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FC227D" w:rsidRDefault="00FC227D" w:rsidP="00886F99">
      <w:pPr>
        <w:pStyle w:val="CRCoverPage"/>
        <w:tabs>
          <w:tab w:val="left" w:pos="3962"/>
          <w:tab w:val="right" w:pos="8640"/>
        </w:tabs>
        <w:spacing w:after="0"/>
        <w:ind w:right="1260"/>
        <w:rPr>
          <w:b/>
          <w:noProof/>
          <w:sz w:val="24"/>
        </w:rPr>
      </w:pPr>
    </w:p>
    <w:p w14:paraId="791F36E6" w14:textId="6AD4AFA1"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641D8">
        <w:rPr>
          <w:rFonts w:ascii="Arial" w:eastAsia="Times New Roman" w:hAnsi="Arial"/>
          <w:b/>
          <w:sz w:val="24"/>
          <w:szCs w:val="24"/>
        </w:rPr>
        <w:t>1</w:t>
      </w:r>
      <w:r>
        <w:rPr>
          <w:rFonts w:ascii="Arial" w:eastAsia="Times New Roman" w:hAnsi="Arial"/>
          <w:b/>
          <w:sz w:val="24"/>
          <w:szCs w:val="24"/>
        </w:rPr>
        <w:t xml:space="preserve"> Meeting</w:t>
      </w:r>
      <w:r w:rsidR="000B2A55">
        <w:rPr>
          <w:rFonts w:ascii="Arial" w:eastAsia="Times New Roman" w:hAnsi="Arial"/>
          <w:b/>
          <w:sz w:val="24"/>
          <w:szCs w:val="24"/>
        </w:rPr>
        <w:t>#103</w:t>
      </w:r>
      <w:r w:rsidR="00EA2A22">
        <w:rPr>
          <w:rFonts w:ascii="Arial" w:eastAsia="Times New Roman" w:hAnsi="Arial"/>
          <w:b/>
          <w:sz w:val="24"/>
          <w:szCs w:val="24"/>
        </w:rPr>
        <w:t>-</w:t>
      </w:r>
      <w:r w:rsidR="000B2A55">
        <w:rPr>
          <w:rFonts w:ascii="Arial" w:eastAsia="Times New Roman" w:hAnsi="Arial"/>
          <w:b/>
          <w:sz w:val="24"/>
          <w:szCs w:val="24"/>
        </w:rPr>
        <w:t>e</w:t>
      </w:r>
      <w:r w:rsidR="007641D8">
        <w:rPr>
          <w:rFonts w:ascii="Arial" w:eastAsia="Times New Roman" w:hAnsi="Arial"/>
          <w:b/>
          <w:sz w:val="24"/>
          <w:szCs w:val="24"/>
        </w:rPr>
        <w:t xml:space="preserve">          </w:t>
      </w:r>
      <w:r w:rsidR="00EE1471">
        <w:rPr>
          <w:rFonts w:ascii="Arial" w:eastAsia="Times New Roman" w:hAnsi="Arial"/>
          <w:b/>
          <w:sz w:val="24"/>
          <w:szCs w:val="24"/>
        </w:rPr>
        <w:t xml:space="preserve">   </w:t>
      </w:r>
      <w:r w:rsidR="001B23F2">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E55271">
        <w:rPr>
          <w:rFonts w:ascii="Arial" w:eastAsia="Times New Roman" w:hAnsi="Arial"/>
          <w:b/>
          <w:sz w:val="24"/>
          <w:szCs w:val="24"/>
        </w:rPr>
        <w:t xml:space="preserve"> </w:t>
      </w:r>
      <w:r w:rsidR="0008181C">
        <w:rPr>
          <w:rFonts w:ascii="Arial" w:eastAsia="Times New Roman" w:hAnsi="Arial"/>
          <w:b/>
          <w:sz w:val="24"/>
          <w:szCs w:val="24"/>
        </w:rPr>
        <w:t xml:space="preserve">  </w:t>
      </w:r>
      <w:r w:rsidR="000B2A55">
        <w:rPr>
          <w:rFonts w:ascii="Arial" w:eastAsia="Times New Roman" w:hAnsi="Arial"/>
          <w:b/>
          <w:sz w:val="24"/>
          <w:szCs w:val="24"/>
        </w:rPr>
        <w:t xml:space="preserve">            </w:t>
      </w:r>
      <w:r w:rsidR="0008181C">
        <w:rPr>
          <w:rFonts w:ascii="Arial" w:eastAsia="Times New Roman" w:hAnsi="Arial"/>
          <w:b/>
          <w:sz w:val="24"/>
          <w:szCs w:val="24"/>
        </w:rPr>
        <w:t xml:space="preserve"> </w:t>
      </w:r>
      <w:r w:rsidR="001B23F2">
        <w:rPr>
          <w:rFonts w:ascii="Arial" w:eastAsia="Times New Roman" w:hAnsi="Arial"/>
          <w:b/>
          <w:sz w:val="24"/>
          <w:szCs w:val="24"/>
        </w:rPr>
        <w:t>R1</w:t>
      </w:r>
      <w:r w:rsidR="00812426">
        <w:rPr>
          <w:rFonts w:ascii="Arial" w:eastAsia="Times New Roman" w:hAnsi="Arial"/>
          <w:b/>
          <w:sz w:val="24"/>
          <w:szCs w:val="24"/>
        </w:rPr>
        <w:t>-</w:t>
      </w:r>
      <w:r w:rsidR="00812426" w:rsidRPr="00812426">
        <w:rPr>
          <w:rFonts w:ascii="Arial" w:eastAsia="Times New Roman" w:hAnsi="Arial"/>
          <w:b/>
          <w:sz w:val="24"/>
          <w:szCs w:val="24"/>
        </w:rPr>
        <w:t>2008815</w:t>
      </w:r>
    </w:p>
    <w:p w14:paraId="67EE545C" w14:textId="0F1EBE2B" w:rsidR="00E55271" w:rsidRDefault="00E55271" w:rsidP="007D60D8">
      <w:pPr>
        <w:widowControl w:val="0"/>
        <w:tabs>
          <w:tab w:val="right" w:pos="9639"/>
        </w:tabs>
        <w:spacing w:after="0"/>
        <w:rPr>
          <w:rFonts w:ascii="Arial" w:eastAsia="Times New Roman" w:hAnsi="Arial"/>
          <w:b/>
          <w:bCs/>
          <w:i/>
          <w:sz w:val="24"/>
          <w:szCs w:val="24"/>
        </w:rPr>
      </w:pPr>
      <w:r>
        <w:rPr>
          <w:rFonts w:ascii="Arial" w:hAnsi="Arial" w:cs="Arial"/>
          <w:b/>
          <w:bCs/>
          <w:color w:val="000000"/>
          <w:sz w:val="26"/>
          <w:szCs w:val="26"/>
        </w:rPr>
        <w:t xml:space="preserve">                   </w:t>
      </w:r>
      <w:r w:rsidR="002A1553">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sidR="002A1553">
        <w:rPr>
          <w:rFonts w:ascii="Arial" w:hAnsi="Arial" w:cs="Arial"/>
          <w:b/>
          <w:bCs/>
          <w:color w:val="000000"/>
          <w:sz w:val="26"/>
          <w:szCs w:val="26"/>
        </w:rPr>
        <w:t xml:space="preserve">  </w:t>
      </w:r>
    </w:p>
    <w:p w14:paraId="29D6B04F" w14:textId="7C62A441"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0CAB475B" w14:textId="65B554DC"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B23F2">
        <w:rPr>
          <w:rFonts w:ascii="Arial" w:eastAsia="MS Mincho" w:hAnsi="Arial" w:cs="Arial"/>
          <w:b/>
          <w:bCs/>
          <w:sz w:val="24"/>
        </w:rPr>
        <w:t>8.15.1</w:t>
      </w:r>
      <w:bookmarkStart w:id="1" w:name="_GoBack"/>
      <w:bookmarkEnd w:id="1"/>
    </w:p>
    <w:p w14:paraId="74A11090" w14:textId="4A896A63" w:rsidR="007D60D8" w:rsidRPr="006B16DC" w:rsidRDefault="007D60D8" w:rsidP="007D60D8">
      <w:pPr>
        <w:tabs>
          <w:tab w:val="left" w:pos="1985"/>
        </w:tabs>
        <w:ind w:left="1985" w:hanging="1985"/>
        <w:rPr>
          <w:rFonts w:ascii="Arial" w:eastAsia="Times New Roman" w:hAnsi="Arial" w:cs="Arial"/>
          <w:b/>
          <w:bCs/>
          <w:sz w:val="24"/>
          <w:lang w:val="en-US"/>
        </w:rPr>
      </w:pPr>
      <w:r w:rsidRPr="006B16DC">
        <w:rPr>
          <w:rFonts w:ascii="Arial" w:eastAsia="Times New Roman" w:hAnsi="Arial" w:cs="Arial"/>
          <w:b/>
          <w:bCs/>
          <w:sz w:val="24"/>
          <w:lang w:val="en-US"/>
        </w:rPr>
        <w:t>Source:</w:t>
      </w:r>
      <w:r w:rsidRPr="006B16DC">
        <w:rPr>
          <w:rFonts w:ascii="Arial" w:eastAsia="Times New Roman" w:hAnsi="Arial" w:cs="Arial"/>
          <w:b/>
          <w:bCs/>
          <w:sz w:val="24"/>
          <w:lang w:val="en-US"/>
        </w:rPr>
        <w:tab/>
      </w:r>
      <w:r w:rsidR="007641D8" w:rsidRPr="006B16DC">
        <w:rPr>
          <w:rFonts w:ascii="Arial" w:eastAsia="Times New Roman" w:hAnsi="Arial" w:cs="Arial"/>
          <w:b/>
          <w:bCs/>
          <w:sz w:val="24"/>
          <w:lang w:val="en-US"/>
        </w:rPr>
        <w:t>Eutelsat</w:t>
      </w:r>
      <w:r w:rsidR="00446835">
        <w:rPr>
          <w:rFonts w:ascii="Arial" w:eastAsia="Times New Roman" w:hAnsi="Arial" w:cs="Arial"/>
          <w:b/>
          <w:bCs/>
          <w:sz w:val="24"/>
          <w:lang w:val="en-US"/>
        </w:rPr>
        <w:t xml:space="preserve">, Inmarsat, </w:t>
      </w:r>
      <w:proofErr w:type="spellStart"/>
      <w:r w:rsidR="007628D3">
        <w:rPr>
          <w:rFonts w:ascii="Arial" w:eastAsia="Times New Roman" w:hAnsi="Arial" w:cs="Arial"/>
          <w:b/>
          <w:bCs/>
          <w:sz w:val="24"/>
          <w:lang w:val="en-US"/>
        </w:rPr>
        <w:t>Mediatek</w:t>
      </w:r>
      <w:proofErr w:type="spellEnd"/>
      <w:r w:rsidR="005252AF">
        <w:rPr>
          <w:rFonts w:ascii="Arial" w:eastAsia="Times New Roman" w:hAnsi="Arial" w:cs="Arial"/>
          <w:b/>
          <w:bCs/>
          <w:sz w:val="24"/>
          <w:lang w:val="en-US"/>
        </w:rPr>
        <w:t>,</w:t>
      </w:r>
      <w:r w:rsidR="004A22ED">
        <w:rPr>
          <w:rFonts w:ascii="Arial" w:eastAsia="Times New Roman" w:hAnsi="Arial" w:cs="Arial"/>
          <w:b/>
          <w:bCs/>
          <w:sz w:val="24"/>
          <w:lang w:val="en-US"/>
        </w:rPr>
        <w:t xml:space="preserve"> </w:t>
      </w:r>
      <w:proofErr w:type="spellStart"/>
      <w:r w:rsidR="006A03EC">
        <w:rPr>
          <w:rFonts w:ascii="Arial" w:eastAsia="Times New Roman" w:hAnsi="Arial" w:cs="Arial"/>
          <w:b/>
          <w:bCs/>
          <w:sz w:val="24"/>
          <w:lang w:val="en-US"/>
        </w:rPr>
        <w:t>Ligado</w:t>
      </w:r>
      <w:proofErr w:type="spellEnd"/>
      <w:r w:rsidR="006A03EC">
        <w:rPr>
          <w:rFonts w:ascii="Arial" w:eastAsia="Times New Roman" w:hAnsi="Arial" w:cs="Arial"/>
          <w:b/>
          <w:bCs/>
          <w:sz w:val="24"/>
          <w:lang w:val="en-US"/>
        </w:rPr>
        <w:t>, Hughes/Echo</w:t>
      </w:r>
      <w:r w:rsidR="00036895">
        <w:rPr>
          <w:rFonts w:ascii="Arial" w:eastAsia="Times New Roman" w:hAnsi="Arial" w:cs="Arial"/>
          <w:b/>
          <w:bCs/>
          <w:sz w:val="24"/>
          <w:lang w:val="en-US"/>
        </w:rPr>
        <w:t>S</w:t>
      </w:r>
      <w:r w:rsidR="006A03EC">
        <w:rPr>
          <w:rFonts w:ascii="Arial" w:eastAsia="Times New Roman" w:hAnsi="Arial" w:cs="Arial"/>
          <w:b/>
          <w:bCs/>
          <w:sz w:val="24"/>
          <w:lang w:val="en-US"/>
        </w:rPr>
        <w:t>tar, ESA, Intelsat</w:t>
      </w:r>
    </w:p>
    <w:p w14:paraId="1062EFC5" w14:textId="2C050C0F" w:rsidR="007D60D8" w:rsidRPr="00956CDE" w:rsidRDefault="007D60D8" w:rsidP="007D60D8">
      <w:pPr>
        <w:ind w:left="1985" w:hanging="1985"/>
        <w:rPr>
          <w:rFonts w:ascii="Arial" w:eastAsia="Times New Roman" w:hAnsi="Arial" w:cs="Arial"/>
          <w:b/>
          <w:bCs/>
          <w:sz w:val="24"/>
          <w:lang w:val="en-US"/>
        </w:rPr>
      </w:pPr>
      <w:r w:rsidRPr="00956CDE">
        <w:rPr>
          <w:rFonts w:ascii="Arial" w:eastAsia="Times New Roman" w:hAnsi="Arial" w:cs="Arial"/>
          <w:b/>
          <w:bCs/>
          <w:sz w:val="24"/>
          <w:lang w:val="en-US"/>
        </w:rPr>
        <w:t>Title:</w:t>
      </w:r>
      <w:r w:rsidRPr="00956CDE">
        <w:rPr>
          <w:rFonts w:ascii="Arial" w:eastAsia="Times New Roman" w:hAnsi="Arial" w:cs="Arial"/>
          <w:b/>
          <w:bCs/>
          <w:sz w:val="24"/>
          <w:lang w:val="en-US"/>
        </w:rPr>
        <w:tab/>
      </w:r>
      <w:r w:rsidR="00CE2161">
        <w:rPr>
          <w:rFonts w:ascii="Arial" w:eastAsia="Times New Roman" w:hAnsi="Arial" w:cs="Arial"/>
          <w:b/>
          <w:bCs/>
          <w:sz w:val="24"/>
          <w:lang w:val="en-US"/>
        </w:rPr>
        <w:t xml:space="preserve">Reference Link-Budget </w:t>
      </w:r>
      <w:r w:rsidR="00956CDE">
        <w:rPr>
          <w:rFonts w:ascii="Arial" w:eastAsia="Times New Roman" w:hAnsi="Arial" w:cs="Arial"/>
          <w:b/>
          <w:bCs/>
          <w:sz w:val="24"/>
          <w:lang w:val="en-US"/>
        </w:rPr>
        <w:t>parameters for</w:t>
      </w:r>
      <w:r w:rsidR="00CE2161">
        <w:rPr>
          <w:rFonts w:ascii="Arial" w:eastAsia="Times New Roman" w:hAnsi="Arial" w:cs="Arial"/>
          <w:b/>
          <w:bCs/>
          <w:sz w:val="24"/>
          <w:lang w:val="en-US"/>
        </w:rPr>
        <w:t xml:space="preserve"> </w:t>
      </w:r>
      <w:r w:rsidR="00D539E2">
        <w:rPr>
          <w:rFonts w:ascii="Arial" w:eastAsia="Times New Roman" w:hAnsi="Arial" w:cs="Arial"/>
          <w:b/>
          <w:bCs/>
          <w:sz w:val="24"/>
          <w:lang w:val="en-US"/>
        </w:rPr>
        <w:t>NB-</w:t>
      </w:r>
      <w:r w:rsidR="00446835">
        <w:rPr>
          <w:rFonts w:ascii="Arial" w:eastAsia="Times New Roman" w:hAnsi="Arial" w:cs="Arial"/>
          <w:b/>
          <w:bCs/>
          <w:sz w:val="24"/>
          <w:lang w:val="en-US"/>
        </w:rPr>
        <w:t xml:space="preserve">IoT NTN </w:t>
      </w:r>
      <w:r w:rsidR="00CE2161">
        <w:rPr>
          <w:rFonts w:ascii="Arial" w:eastAsia="Times New Roman" w:hAnsi="Arial" w:cs="Arial"/>
          <w:b/>
          <w:bCs/>
          <w:sz w:val="24"/>
          <w:lang w:val="en-US"/>
        </w:rPr>
        <w:t xml:space="preserve"> </w:t>
      </w:r>
    </w:p>
    <w:p w14:paraId="0E1955EB" w14:textId="77777777" w:rsidR="007D60D8" w:rsidRPr="006D3016"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635E364" w14:textId="77777777" w:rsidR="00F71E41" w:rsidRDefault="00652AED" w:rsidP="00F71E41">
      <w:pPr>
        <w:pStyle w:val="Heading1"/>
        <w:numPr>
          <w:ilvl w:val="0"/>
          <w:numId w:val="2"/>
        </w:numPr>
        <w:pBdr>
          <w:top w:val="single" w:sz="12" w:space="2" w:color="auto"/>
        </w:pBdr>
      </w:pPr>
      <w:r>
        <w:t xml:space="preserve">Introduction </w:t>
      </w:r>
    </w:p>
    <w:p w14:paraId="148E839D" w14:textId="1EFDA5D9" w:rsidR="00B12A46" w:rsidRDefault="00FD3BE5" w:rsidP="00F12BA3">
      <w:pPr>
        <w:rPr>
          <w:lang w:eastAsia="x-none"/>
        </w:rPr>
      </w:pPr>
      <w:r>
        <w:rPr>
          <w:lang w:eastAsia="x-none"/>
        </w:rPr>
        <w:t>During</w:t>
      </w:r>
      <w:r w:rsidR="00956CDE">
        <w:rPr>
          <w:lang w:eastAsia="x-none"/>
        </w:rPr>
        <w:t xml:space="preserve"> RAN </w:t>
      </w:r>
      <w:r>
        <w:rPr>
          <w:lang w:eastAsia="x-none"/>
        </w:rPr>
        <w:t xml:space="preserve">Plenary </w:t>
      </w:r>
      <w:r w:rsidR="00956CDE">
        <w:rPr>
          <w:lang w:eastAsia="x-none"/>
        </w:rPr>
        <w:t>session</w:t>
      </w:r>
      <w:r w:rsidR="0001166A">
        <w:rPr>
          <w:lang w:eastAsia="x-none"/>
        </w:rPr>
        <w:t xml:space="preserve"> #89e</w:t>
      </w:r>
      <w:r w:rsidR="00956CDE">
        <w:rPr>
          <w:lang w:eastAsia="x-none"/>
        </w:rPr>
        <w:t xml:space="preserve"> it was decided to start email discussions for RAN1 </w:t>
      </w:r>
      <w:r w:rsidR="006B16DC" w:rsidRPr="00EE7AD0">
        <w:rPr>
          <w:lang w:eastAsia="x-none"/>
        </w:rPr>
        <w:t>FS-LTE-NBIOT-</w:t>
      </w:r>
      <w:proofErr w:type="spellStart"/>
      <w:r w:rsidR="006B16DC" w:rsidRPr="00EE7AD0">
        <w:rPr>
          <w:lang w:eastAsia="x-none"/>
        </w:rPr>
        <w:t>eMTC</w:t>
      </w:r>
      <w:proofErr w:type="spellEnd"/>
      <w:r w:rsidR="006B16DC" w:rsidRPr="00EE7AD0">
        <w:rPr>
          <w:lang w:eastAsia="x-none"/>
        </w:rPr>
        <w:t xml:space="preserve">-NTN </w:t>
      </w:r>
      <w:r w:rsidR="00956CDE">
        <w:rPr>
          <w:lang w:eastAsia="x-none"/>
        </w:rPr>
        <w:t>activities in November 2020 to proceed with the Study Item.</w:t>
      </w:r>
      <w:r>
        <w:rPr>
          <w:lang w:eastAsia="x-none"/>
        </w:rPr>
        <w:t xml:space="preserve"> The main assumptions are as follows:</w:t>
      </w:r>
    </w:p>
    <w:p w14:paraId="6F60EFE5" w14:textId="3DD23ADB" w:rsidR="00B12A46" w:rsidRPr="00833280" w:rsidRDefault="00B12A46" w:rsidP="00833280">
      <w:pPr>
        <w:pStyle w:val="ListParagraph"/>
        <w:numPr>
          <w:ilvl w:val="0"/>
          <w:numId w:val="46"/>
        </w:numPr>
        <w:spacing w:after="0"/>
        <w:rPr>
          <w:rFonts w:eastAsia="PMingLiU"/>
          <w:i/>
          <w:iCs/>
          <w:lang w:eastAsia="zh-TW"/>
        </w:rPr>
      </w:pPr>
      <w:r w:rsidRPr="00833280">
        <w:rPr>
          <w:rFonts w:eastAsia="PMingLiU"/>
          <w:i/>
          <w:iCs/>
          <w:lang w:eastAsia="zh-TW"/>
        </w:rPr>
        <w:t xml:space="preserve">FDD is assumed for </w:t>
      </w:r>
      <w:r w:rsidR="00956CDE" w:rsidRPr="00833280">
        <w:rPr>
          <w:rFonts w:eastAsia="PMingLiU"/>
          <w:i/>
          <w:iCs/>
          <w:lang w:eastAsia="zh-TW"/>
        </w:rPr>
        <w:t>this study</w:t>
      </w:r>
    </w:p>
    <w:p w14:paraId="11AA3895" w14:textId="77777777" w:rsidR="00B12A46" w:rsidRPr="00833280" w:rsidRDefault="00B12A46" w:rsidP="00833280">
      <w:pPr>
        <w:pStyle w:val="ListParagraph"/>
        <w:numPr>
          <w:ilvl w:val="0"/>
          <w:numId w:val="46"/>
        </w:numPr>
        <w:spacing w:after="0"/>
        <w:rPr>
          <w:rFonts w:eastAsia="PMingLiU"/>
          <w:i/>
          <w:iCs/>
          <w:lang w:eastAsia="zh-TW"/>
        </w:rPr>
      </w:pPr>
      <w:r w:rsidRPr="00833280">
        <w:rPr>
          <w:rFonts w:eastAsia="PMingLiU"/>
          <w:i/>
          <w:iCs/>
          <w:lang w:eastAsia="zh-TW"/>
        </w:rPr>
        <w:t>Earth fixed Tracking area is assumed with Earth fixed and moving cells</w:t>
      </w:r>
    </w:p>
    <w:p w14:paraId="2839E1DC" w14:textId="68BC4BB7" w:rsidR="00B12A46" w:rsidRPr="00833280" w:rsidRDefault="00621028" w:rsidP="00833280">
      <w:pPr>
        <w:pStyle w:val="ListParagraph"/>
        <w:numPr>
          <w:ilvl w:val="0"/>
          <w:numId w:val="46"/>
        </w:numPr>
        <w:spacing w:after="0"/>
        <w:rPr>
          <w:rFonts w:eastAsia="PMingLiU"/>
          <w:i/>
          <w:iCs/>
          <w:lang w:eastAsia="zh-TW"/>
        </w:rPr>
      </w:pPr>
      <w:r>
        <w:rPr>
          <w:rFonts w:eastAsia="PMingLiU"/>
          <w:i/>
          <w:iCs/>
          <w:lang w:eastAsia="zh-TW"/>
        </w:rPr>
        <w:t>Device</w:t>
      </w:r>
      <w:r w:rsidR="00B12A46" w:rsidRPr="00833280">
        <w:rPr>
          <w:rFonts w:eastAsia="PMingLiU"/>
          <w:i/>
          <w:iCs/>
          <w:lang w:eastAsia="zh-TW"/>
        </w:rPr>
        <w:t>s with GNSS capabilities are assumed.</w:t>
      </w:r>
    </w:p>
    <w:p w14:paraId="7B9FC633" w14:textId="77777777" w:rsidR="00B12A46" w:rsidRDefault="00B12A46" w:rsidP="00833280">
      <w:pPr>
        <w:pStyle w:val="ListParagraph"/>
        <w:numPr>
          <w:ilvl w:val="0"/>
          <w:numId w:val="46"/>
        </w:numPr>
        <w:rPr>
          <w:rFonts w:eastAsia="PMingLiU"/>
          <w:i/>
          <w:iCs/>
          <w:lang w:eastAsia="zh-TW"/>
        </w:rPr>
      </w:pPr>
      <w:r w:rsidRPr="00833280">
        <w:rPr>
          <w:rFonts w:eastAsia="PMingLiU"/>
          <w:i/>
          <w:iCs/>
          <w:lang w:eastAsia="zh-TW"/>
        </w:rPr>
        <w:t>Transparent payload is assumed</w:t>
      </w:r>
    </w:p>
    <w:p w14:paraId="21694F96" w14:textId="56A2E1E4" w:rsidR="00ED07F6" w:rsidRPr="00833280" w:rsidRDefault="00ED07F6" w:rsidP="00833280">
      <w:pPr>
        <w:pStyle w:val="ListParagraph"/>
        <w:numPr>
          <w:ilvl w:val="0"/>
          <w:numId w:val="46"/>
        </w:numPr>
        <w:rPr>
          <w:rFonts w:eastAsia="PMingLiU"/>
          <w:i/>
          <w:iCs/>
          <w:lang w:eastAsia="zh-TW"/>
        </w:rPr>
      </w:pPr>
      <w:r>
        <w:rPr>
          <w:rFonts w:eastAsia="PMingLiU"/>
          <w:i/>
          <w:iCs/>
          <w:lang w:eastAsia="zh-TW"/>
        </w:rPr>
        <w:t>Frequency band below 6</w:t>
      </w:r>
      <w:r w:rsidR="00ED29BA">
        <w:rPr>
          <w:rFonts w:eastAsia="PMingLiU"/>
          <w:i/>
          <w:iCs/>
          <w:lang w:eastAsia="zh-TW"/>
        </w:rPr>
        <w:t xml:space="preserve"> </w:t>
      </w:r>
      <w:r>
        <w:rPr>
          <w:rFonts w:eastAsia="PMingLiU"/>
          <w:i/>
          <w:iCs/>
          <w:lang w:eastAsia="zh-TW"/>
        </w:rPr>
        <w:t>G</w:t>
      </w:r>
      <w:r w:rsidR="00ED29BA">
        <w:rPr>
          <w:rFonts w:eastAsia="PMingLiU"/>
          <w:i/>
          <w:iCs/>
          <w:lang w:eastAsia="zh-TW"/>
        </w:rPr>
        <w:t>H</w:t>
      </w:r>
      <w:r>
        <w:rPr>
          <w:rFonts w:eastAsia="PMingLiU"/>
          <w:i/>
          <w:iCs/>
          <w:lang w:eastAsia="zh-TW"/>
        </w:rPr>
        <w:t>z</w:t>
      </w:r>
    </w:p>
    <w:p w14:paraId="239D0D43" w14:textId="6973DB69" w:rsidR="00383748" w:rsidRDefault="00FD3BE5" w:rsidP="00F12BA3">
      <w:pPr>
        <w:rPr>
          <w:lang w:eastAsia="x-none"/>
        </w:rPr>
      </w:pPr>
      <w:r w:rsidRPr="00FD3BE5">
        <w:rPr>
          <w:lang w:eastAsia="x-none"/>
        </w:rPr>
        <w:t xml:space="preserve">To define a set of parameters </w:t>
      </w:r>
      <w:r w:rsidR="009A5371">
        <w:rPr>
          <w:lang w:eastAsia="x-none"/>
        </w:rPr>
        <w:t xml:space="preserve">for </w:t>
      </w:r>
      <w:r w:rsidRPr="00FD3BE5">
        <w:rPr>
          <w:lang w:eastAsia="x-none"/>
        </w:rPr>
        <w:t>link budget calculations</w:t>
      </w:r>
      <w:r w:rsidR="009A5371">
        <w:rPr>
          <w:lang w:eastAsia="x-none"/>
        </w:rPr>
        <w:t xml:space="preserve"> called hereafter the R</w:t>
      </w:r>
      <w:r w:rsidR="00443498">
        <w:rPr>
          <w:lang w:eastAsia="x-none"/>
        </w:rPr>
        <w:t>eference sets</w:t>
      </w:r>
      <w:r>
        <w:rPr>
          <w:lang w:eastAsia="x-none"/>
        </w:rPr>
        <w:t xml:space="preserve">, we </w:t>
      </w:r>
      <w:r w:rsidR="00D1289A">
        <w:rPr>
          <w:lang w:eastAsia="x-none"/>
        </w:rPr>
        <w:t>have reused</w:t>
      </w:r>
      <w:r>
        <w:rPr>
          <w:lang w:eastAsia="x-none"/>
        </w:rPr>
        <w:t xml:space="preserve"> the ap</w:t>
      </w:r>
      <w:r w:rsidR="00337032">
        <w:rPr>
          <w:lang w:eastAsia="x-none"/>
        </w:rPr>
        <w:t xml:space="preserve">proach used by document </w:t>
      </w:r>
      <w:r w:rsidR="00337032" w:rsidRPr="00CF52AE">
        <w:rPr>
          <w:lang w:eastAsia="x-none"/>
        </w:rPr>
        <w:t>[</w:t>
      </w:r>
      <w:r w:rsidR="00337032" w:rsidRPr="00196BB8">
        <w:rPr>
          <w:lang w:eastAsia="x-none"/>
        </w:rPr>
        <w:fldChar w:fldCharType="begin"/>
      </w:r>
      <w:r w:rsidR="00337032" w:rsidRPr="00CF52AE">
        <w:rPr>
          <w:lang w:eastAsia="x-none"/>
        </w:rPr>
        <w:instrText xml:space="preserve"> REF i \h </w:instrText>
      </w:r>
      <w:r w:rsidR="00CF52AE" w:rsidRPr="00196BB8">
        <w:rPr>
          <w:lang w:eastAsia="x-none"/>
        </w:rPr>
        <w:instrText xml:space="preserve"> \* MERGEFORMAT </w:instrText>
      </w:r>
      <w:r w:rsidR="00337032" w:rsidRPr="00196BB8">
        <w:rPr>
          <w:lang w:eastAsia="x-none"/>
        </w:rPr>
      </w:r>
      <w:r w:rsidR="00337032" w:rsidRPr="00196BB8">
        <w:rPr>
          <w:lang w:eastAsia="x-none"/>
        </w:rPr>
        <w:fldChar w:fldCharType="separate"/>
      </w:r>
      <w:r w:rsidR="00337032" w:rsidRPr="00196BB8">
        <w:rPr>
          <w:rFonts w:eastAsia="SimSun"/>
        </w:rPr>
        <w:t>1]</w:t>
      </w:r>
      <w:r w:rsidR="00D1289A" w:rsidRPr="00196BB8">
        <w:rPr>
          <w:rFonts w:eastAsia="SimSun"/>
        </w:rPr>
        <w:t xml:space="preserve"> </w:t>
      </w:r>
      <w:r w:rsidR="00443498" w:rsidRPr="00196BB8">
        <w:rPr>
          <w:rFonts w:eastAsia="SimSun"/>
        </w:rPr>
        <w:t xml:space="preserve">and perform the </w:t>
      </w:r>
      <w:r w:rsidR="00CF52AE" w:rsidRPr="00CF52AE">
        <w:rPr>
          <w:rFonts w:eastAsia="SimSun"/>
        </w:rPr>
        <w:t>following</w:t>
      </w:r>
      <w:r w:rsidR="00337032" w:rsidRPr="00196BB8">
        <w:rPr>
          <w:lang w:eastAsia="x-none"/>
        </w:rPr>
        <w:fldChar w:fldCharType="end"/>
      </w:r>
      <w:r>
        <w:rPr>
          <w:lang w:eastAsia="x-none"/>
        </w:rPr>
        <w:t>:</w:t>
      </w:r>
    </w:p>
    <w:p w14:paraId="44FBB296" w14:textId="15187A0D" w:rsidR="00FD3BE5" w:rsidRPr="00833280" w:rsidRDefault="00FD3BE5" w:rsidP="00833280">
      <w:pPr>
        <w:pStyle w:val="ListParagraph"/>
        <w:numPr>
          <w:ilvl w:val="0"/>
          <w:numId w:val="46"/>
        </w:numPr>
        <w:spacing w:after="0"/>
        <w:rPr>
          <w:rFonts w:eastAsia="PMingLiU"/>
          <w:i/>
          <w:iCs/>
          <w:lang w:eastAsia="zh-TW"/>
        </w:rPr>
      </w:pPr>
      <w:r w:rsidRPr="00833280">
        <w:rPr>
          <w:rFonts w:eastAsia="PMingLiU"/>
          <w:i/>
          <w:iCs/>
          <w:lang w:eastAsia="zh-TW"/>
        </w:rPr>
        <w:t xml:space="preserve">Define </w:t>
      </w:r>
      <w:r w:rsidR="00ED7DD9">
        <w:rPr>
          <w:rFonts w:eastAsia="PMingLiU"/>
          <w:i/>
          <w:iCs/>
          <w:lang w:eastAsia="zh-TW"/>
        </w:rPr>
        <w:t>R</w:t>
      </w:r>
      <w:r w:rsidRPr="00833280">
        <w:rPr>
          <w:rFonts w:eastAsia="PMingLiU"/>
          <w:i/>
          <w:iCs/>
          <w:lang w:eastAsia="zh-TW"/>
        </w:rPr>
        <w:t xml:space="preserve">eference scenarios </w:t>
      </w:r>
    </w:p>
    <w:p w14:paraId="04E359A6" w14:textId="4839FFD0" w:rsidR="006B5D62" w:rsidRPr="00833280" w:rsidRDefault="00FD3BE5" w:rsidP="00833280">
      <w:pPr>
        <w:pStyle w:val="ListParagraph"/>
        <w:numPr>
          <w:ilvl w:val="0"/>
          <w:numId w:val="46"/>
        </w:numPr>
        <w:spacing w:after="0"/>
        <w:rPr>
          <w:rFonts w:eastAsia="PMingLiU"/>
          <w:i/>
          <w:iCs/>
          <w:lang w:eastAsia="zh-TW"/>
        </w:rPr>
      </w:pPr>
      <w:r w:rsidRPr="00833280">
        <w:rPr>
          <w:rFonts w:eastAsia="PMingLiU"/>
          <w:i/>
          <w:iCs/>
          <w:lang w:eastAsia="zh-TW"/>
        </w:rPr>
        <w:t xml:space="preserve">Suggest 2 different </w:t>
      </w:r>
      <w:r w:rsidR="00ED7DD9">
        <w:rPr>
          <w:rFonts w:eastAsia="PMingLiU"/>
          <w:i/>
          <w:iCs/>
          <w:lang w:eastAsia="zh-TW"/>
        </w:rPr>
        <w:t xml:space="preserve">Reference </w:t>
      </w:r>
      <w:r w:rsidRPr="00833280">
        <w:rPr>
          <w:rFonts w:eastAsia="PMingLiU"/>
          <w:i/>
          <w:iCs/>
          <w:lang w:eastAsia="zh-TW"/>
        </w:rPr>
        <w:t>sets of parameters suitable for</w:t>
      </w:r>
      <w:r w:rsidR="006B16DC">
        <w:rPr>
          <w:rFonts w:eastAsia="PMingLiU"/>
          <w:i/>
          <w:iCs/>
          <w:lang w:eastAsia="zh-TW"/>
        </w:rPr>
        <w:t xml:space="preserve"> </w:t>
      </w:r>
      <w:r w:rsidR="006B16DC" w:rsidRPr="00ED07F6">
        <w:rPr>
          <w:lang w:val="en-US"/>
        </w:rPr>
        <w:t>IoT NTN (NB-IoT</w:t>
      </w:r>
      <w:r w:rsidR="00ED7DD9">
        <w:rPr>
          <w:lang w:val="en-US"/>
        </w:rPr>
        <w:t xml:space="preserve">) </w:t>
      </w:r>
      <w:r w:rsidRPr="00833280">
        <w:rPr>
          <w:rFonts w:eastAsia="PMingLiU"/>
          <w:i/>
          <w:iCs/>
          <w:lang w:eastAsia="zh-TW"/>
        </w:rPr>
        <w:t xml:space="preserve">access technology </w:t>
      </w:r>
      <w:r w:rsidR="00D539E2">
        <w:rPr>
          <w:rFonts w:eastAsia="PMingLiU"/>
          <w:i/>
          <w:iCs/>
          <w:lang w:eastAsia="zh-TW"/>
        </w:rPr>
        <w:t xml:space="preserve">–one </w:t>
      </w:r>
      <w:r w:rsidR="00C24B65">
        <w:rPr>
          <w:rFonts w:eastAsia="PMingLiU"/>
          <w:i/>
          <w:iCs/>
          <w:lang w:eastAsia="zh-TW"/>
        </w:rPr>
        <w:t>of the three 3GPP Cellular IoT technologies(C-IoT)</w:t>
      </w:r>
      <w:r w:rsidR="00D539E2">
        <w:rPr>
          <w:rFonts w:eastAsia="PMingLiU"/>
          <w:i/>
          <w:iCs/>
          <w:lang w:eastAsia="zh-TW"/>
        </w:rPr>
        <w:t xml:space="preserve"> </w:t>
      </w:r>
      <w:r w:rsidRPr="00833280">
        <w:rPr>
          <w:rFonts w:eastAsia="PMingLiU"/>
          <w:i/>
          <w:iCs/>
          <w:lang w:eastAsia="zh-TW"/>
        </w:rPr>
        <w:t>and explain the associated rationale.</w:t>
      </w:r>
    </w:p>
    <w:p w14:paraId="7EEEBFB1" w14:textId="71F2A682" w:rsidR="006B5D62" w:rsidRDefault="00443498" w:rsidP="00833280">
      <w:pPr>
        <w:pStyle w:val="ListParagraph"/>
        <w:numPr>
          <w:ilvl w:val="0"/>
          <w:numId w:val="46"/>
        </w:numPr>
        <w:spacing w:after="0"/>
        <w:rPr>
          <w:rFonts w:eastAsia="PMingLiU"/>
          <w:i/>
          <w:iCs/>
          <w:lang w:eastAsia="zh-TW"/>
        </w:rPr>
      </w:pPr>
      <w:r>
        <w:rPr>
          <w:rFonts w:eastAsia="PMingLiU"/>
          <w:i/>
          <w:iCs/>
          <w:lang w:eastAsia="zh-TW"/>
        </w:rPr>
        <w:t xml:space="preserve">Perform link </w:t>
      </w:r>
      <w:r w:rsidR="006B5D62" w:rsidRPr="00833280">
        <w:rPr>
          <w:rFonts w:eastAsia="PMingLiU"/>
          <w:i/>
          <w:iCs/>
          <w:lang w:eastAsia="zh-TW"/>
        </w:rPr>
        <w:t xml:space="preserve">budget </w:t>
      </w:r>
      <w:r w:rsidR="00D1289A">
        <w:rPr>
          <w:rFonts w:eastAsia="PMingLiU"/>
          <w:i/>
          <w:iCs/>
          <w:lang w:eastAsia="zh-TW"/>
        </w:rPr>
        <w:t>calcul</w:t>
      </w:r>
      <w:r w:rsidR="006B5D62" w:rsidRPr="00833280">
        <w:rPr>
          <w:rFonts w:eastAsia="PMingLiU"/>
          <w:i/>
          <w:iCs/>
          <w:lang w:eastAsia="zh-TW"/>
        </w:rPr>
        <w:t>ations</w:t>
      </w:r>
      <w:r w:rsidR="00ED7DD9">
        <w:rPr>
          <w:rFonts w:eastAsia="PMingLiU"/>
          <w:i/>
          <w:iCs/>
          <w:lang w:eastAsia="zh-TW"/>
        </w:rPr>
        <w:t xml:space="preserve"> for each R</w:t>
      </w:r>
      <w:r>
        <w:rPr>
          <w:rFonts w:eastAsia="PMingLiU"/>
          <w:i/>
          <w:iCs/>
          <w:lang w:eastAsia="zh-TW"/>
        </w:rPr>
        <w:t>eference scenarios and check that the link budget closes.</w:t>
      </w:r>
    </w:p>
    <w:p w14:paraId="74A01BC8" w14:textId="3E799AC9" w:rsidR="00443498" w:rsidRPr="00833280" w:rsidRDefault="00443498" w:rsidP="00833280">
      <w:pPr>
        <w:pStyle w:val="ListParagraph"/>
        <w:numPr>
          <w:ilvl w:val="0"/>
          <w:numId w:val="46"/>
        </w:numPr>
        <w:spacing w:after="0"/>
        <w:rPr>
          <w:rFonts w:eastAsia="PMingLiU"/>
          <w:i/>
          <w:iCs/>
          <w:lang w:eastAsia="zh-TW"/>
        </w:rPr>
      </w:pPr>
      <w:r>
        <w:rPr>
          <w:rFonts w:eastAsia="PMingLiU"/>
          <w:i/>
          <w:iCs/>
          <w:lang w:eastAsia="zh-TW"/>
        </w:rPr>
        <w:t xml:space="preserve">Prove </w:t>
      </w:r>
      <w:r w:rsidRPr="0056411B">
        <w:rPr>
          <w:rFonts w:eastAsia="PMingLiU"/>
          <w:i/>
          <w:iCs/>
          <w:lang w:eastAsia="zh-TW"/>
        </w:rPr>
        <w:t>that reusing the terre</w:t>
      </w:r>
      <w:r w:rsidR="00ED7DD9">
        <w:rPr>
          <w:rFonts w:eastAsia="PMingLiU"/>
          <w:i/>
          <w:iCs/>
          <w:lang w:eastAsia="zh-TW"/>
        </w:rPr>
        <w:t xml:space="preserve">strial NB IOT </w:t>
      </w:r>
      <w:r w:rsidRPr="0056411B">
        <w:rPr>
          <w:rFonts w:eastAsia="PMingLiU"/>
          <w:i/>
          <w:iCs/>
          <w:lang w:eastAsia="zh-TW"/>
        </w:rPr>
        <w:t>waveforms for the Non Terrestrial satellite based complementary Network provide satisfactory performance</w:t>
      </w:r>
      <w:r w:rsidR="009A5371">
        <w:rPr>
          <w:rFonts w:eastAsia="PMingLiU"/>
          <w:i/>
          <w:iCs/>
          <w:lang w:eastAsia="zh-TW"/>
        </w:rPr>
        <w:t>.</w:t>
      </w:r>
    </w:p>
    <w:p w14:paraId="1A216273" w14:textId="77777777" w:rsidR="00443498" w:rsidRDefault="00443498" w:rsidP="00196BB8">
      <w:pPr>
        <w:spacing w:after="0"/>
        <w:rPr>
          <w:rFonts w:eastAsia="PMingLiU"/>
          <w:i/>
          <w:iCs/>
          <w:lang w:eastAsia="zh-TW"/>
        </w:rPr>
      </w:pPr>
    </w:p>
    <w:p w14:paraId="5D855F15" w14:textId="6F4439B0" w:rsidR="00FD3BE5" w:rsidRPr="00196BB8" w:rsidRDefault="006B5D62" w:rsidP="00196BB8">
      <w:pPr>
        <w:spacing w:after="0"/>
        <w:rPr>
          <w:rFonts w:eastAsia="PMingLiU"/>
          <w:i/>
          <w:iCs/>
          <w:lang w:eastAsia="zh-TW"/>
        </w:rPr>
      </w:pPr>
      <w:r w:rsidRPr="00196BB8">
        <w:rPr>
          <w:rFonts w:eastAsia="PMingLiU"/>
          <w:i/>
          <w:iCs/>
          <w:lang w:eastAsia="zh-TW"/>
        </w:rPr>
        <w:t xml:space="preserve"> </w:t>
      </w:r>
      <w:r w:rsidR="00443498">
        <w:rPr>
          <w:rFonts w:eastAsia="PMingLiU"/>
          <w:i/>
          <w:iCs/>
          <w:lang w:eastAsia="zh-TW"/>
        </w:rPr>
        <w:t>E</w:t>
      </w:r>
      <w:r w:rsidRPr="00196BB8">
        <w:rPr>
          <w:rFonts w:eastAsia="PMingLiU"/>
          <w:i/>
          <w:iCs/>
          <w:lang w:eastAsia="zh-TW"/>
        </w:rPr>
        <w:t xml:space="preserve">ach and every 3GPP member company will have the opportunity to </w:t>
      </w:r>
      <w:r w:rsidR="00443498">
        <w:rPr>
          <w:rFonts w:eastAsia="PMingLiU"/>
          <w:i/>
          <w:iCs/>
          <w:lang w:eastAsia="zh-TW"/>
        </w:rPr>
        <w:t>reuse the Reference sets to redo</w:t>
      </w:r>
      <w:r w:rsidRPr="00196BB8">
        <w:rPr>
          <w:rFonts w:eastAsia="PMingLiU"/>
          <w:i/>
          <w:iCs/>
          <w:lang w:eastAsia="zh-TW"/>
        </w:rPr>
        <w:t xml:space="preserve"> its own lin</w:t>
      </w:r>
      <w:r w:rsidR="00C75A33" w:rsidRPr="00196BB8">
        <w:rPr>
          <w:rFonts w:eastAsia="PMingLiU"/>
          <w:i/>
          <w:iCs/>
          <w:lang w:eastAsia="zh-TW"/>
        </w:rPr>
        <w:t xml:space="preserve">k budget </w:t>
      </w:r>
      <w:r w:rsidR="00443498">
        <w:rPr>
          <w:rFonts w:eastAsia="PMingLiU"/>
          <w:i/>
          <w:iCs/>
          <w:lang w:eastAsia="zh-TW"/>
        </w:rPr>
        <w:t>if need be</w:t>
      </w:r>
      <w:r w:rsidR="00C75A33" w:rsidRPr="00196BB8">
        <w:rPr>
          <w:rFonts w:eastAsia="PMingLiU"/>
          <w:i/>
          <w:iCs/>
          <w:lang w:eastAsia="zh-TW"/>
        </w:rPr>
        <w:t xml:space="preserve"> and </w:t>
      </w:r>
      <w:r w:rsidR="00443498">
        <w:rPr>
          <w:rFonts w:eastAsia="PMingLiU"/>
          <w:i/>
          <w:iCs/>
          <w:lang w:eastAsia="zh-TW"/>
        </w:rPr>
        <w:t xml:space="preserve">adapt them to its </w:t>
      </w:r>
      <w:r w:rsidR="009A5371">
        <w:rPr>
          <w:rFonts w:eastAsia="PMingLiU"/>
          <w:i/>
          <w:iCs/>
          <w:lang w:eastAsia="zh-TW"/>
        </w:rPr>
        <w:t>own context</w:t>
      </w:r>
      <w:r w:rsidR="00443498">
        <w:rPr>
          <w:rFonts w:eastAsia="PMingLiU"/>
          <w:i/>
          <w:iCs/>
          <w:lang w:eastAsia="zh-TW"/>
        </w:rPr>
        <w:t>.</w:t>
      </w:r>
    </w:p>
    <w:p w14:paraId="3D108C5D" w14:textId="77777777" w:rsidR="00FD3BE5" w:rsidRDefault="00FD3BE5" w:rsidP="00F12BA3">
      <w:pPr>
        <w:rPr>
          <w:lang w:eastAsia="x-none"/>
        </w:rPr>
      </w:pPr>
    </w:p>
    <w:p w14:paraId="7827A2D6" w14:textId="77777777" w:rsidR="001B2044" w:rsidRDefault="001B2044" w:rsidP="001B2044">
      <w:pPr>
        <w:pStyle w:val="Heading1"/>
        <w:numPr>
          <w:ilvl w:val="0"/>
          <w:numId w:val="2"/>
        </w:numPr>
        <w:pBdr>
          <w:top w:val="single" w:sz="12" w:space="2" w:color="auto"/>
        </w:pBdr>
      </w:pPr>
      <w:bookmarkStart w:id="2" w:name="_Hlk52966155"/>
      <w:r>
        <w:t xml:space="preserve">Discussion </w:t>
      </w:r>
    </w:p>
    <w:bookmarkEnd w:id="2"/>
    <w:p w14:paraId="7CC7153D" w14:textId="2D1B082A" w:rsidR="00062C07" w:rsidRDefault="00003CDF" w:rsidP="003C39D8">
      <w:pPr>
        <w:pStyle w:val="Heading2"/>
      </w:pPr>
      <w:r>
        <w:t>IOT NTN overview</w:t>
      </w:r>
    </w:p>
    <w:p w14:paraId="5AC8CFA5" w14:textId="320C2F31" w:rsidR="00EE677B" w:rsidRPr="00003CDF" w:rsidRDefault="00003CDF" w:rsidP="00747B29">
      <w:pPr>
        <w:ind w:left="284"/>
        <w:rPr>
          <w:lang w:val="en-US" w:eastAsia="x-none"/>
        </w:rPr>
      </w:pPr>
      <w:r>
        <w:rPr>
          <w:lang w:val="en-US" w:eastAsia="x-none"/>
        </w:rPr>
        <w:t>A</w:t>
      </w:r>
      <w:r w:rsidR="00CE5665">
        <w:rPr>
          <w:lang w:val="en-US" w:eastAsia="x-none"/>
        </w:rPr>
        <w:t xml:space="preserve">s shown by </w:t>
      </w:r>
      <w:r w:rsidR="0001166A">
        <w:rPr>
          <w:lang w:val="en-US" w:eastAsia="x-none"/>
        </w:rPr>
        <w:fldChar w:fldCharType="begin"/>
      </w:r>
      <w:r w:rsidR="0001166A">
        <w:rPr>
          <w:lang w:val="en-US" w:eastAsia="x-none"/>
        </w:rPr>
        <w:instrText xml:space="preserve"> REF _Ref52965440 \h </w:instrText>
      </w:r>
      <w:r w:rsidR="0001166A">
        <w:rPr>
          <w:lang w:val="en-US" w:eastAsia="x-none"/>
        </w:rPr>
      </w:r>
      <w:r w:rsidR="0001166A">
        <w:rPr>
          <w:lang w:val="en-US" w:eastAsia="x-none"/>
        </w:rPr>
        <w:fldChar w:fldCharType="separate"/>
      </w:r>
      <w:r w:rsidR="0001166A">
        <w:t xml:space="preserve">Figure </w:t>
      </w:r>
      <w:r w:rsidR="0001166A">
        <w:rPr>
          <w:noProof/>
        </w:rPr>
        <w:t>1</w:t>
      </w:r>
      <w:r w:rsidR="0001166A">
        <w:rPr>
          <w:lang w:val="en-US" w:eastAsia="x-none"/>
        </w:rPr>
        <w:fldChar w:fldCharType="end"/>
      </w:r>
      <w:r w:rsidR="00CE5665">
        <w:rPr>
          <w:lang w:val="en-US" w:eastAsia="x-none"/>
        </w:rPr>
        <w:t xml:space="preserve">, a </w:t>
      </w:r>
      <w:r w:rsidRPr="00003CDF">
        <w:rPr>
          <w:lang w:val="en-US" w:eastAsia="x-none"/>
        </w:rPr>
        <w:t>Non-Terrestrial</w:t>
      </w:r>
      <w:r w:rsidR="009A5F90">
        <w:rPr>
          <w:lang w:val="en-US" w:eastAsia="x-none"/>
        </w:rPr>
        <w:t xml:space="preserve"> </w:t>
      </w:r>
      <w:r w:rsidRPr="00003CDF">
        <w:rPr>
          <w:lang w:val="en-US" w:eastAsia="x-none"/>
        </w:rPr>
        <w:t>Network</w:t>
      </w:r>
      <w:r w:rsidR="009A5F90">
        <w:rPr>
          <w:lang w:val="en-US" w:eastAsia="x-none"/>
        </w:rPr>
        <w:t xml:space="preserve">, whatever its type: </w:t>
      </w:r>
      <w:proofErr w:type="spellStart"/>
      <w:r w:rsidR="009A5F90">
        <w:rPr>
          <w:lang w:val="en-US" w:eastAsia="x-none"/>
        </w:rPr>
        <w:t>eMBB</w:t>
      </w:r>
      <w:proofErr w:type="spellEnd"/>
      <w:r w:rsidR="009A5F90">
        <w:rPr>
          <w:lang w:val="en-US" w:eastAsia="x-none"/>
        </w:rPr>
        <w:t xml:space="preserve"> or </w:t>
      </w:r>
      <w:r w:rsidR="00D539E2">
        <w:rPr>
          <w:lang w:val="en-US" w:eastAsia="x-none"/>
        </w:rPr>
        <w:t>C-</w:t>
      </w:r>
      <w:proofErr w:type="gramStart"/>
      <w:r w:rsidR="00D539E2">
        <w:rPr>
          <w:lang w:val="en-US" w:eastAsia="x-none"/>
        </w:rPr>
        <w:t>IoT</w:t>
      </w:r>
      <w:r w:rsidR="009A5F90">
        <w:rPr>
          <w:lang w:val="en-US" w:eastAsia="x-none"/>
        </w:rPr>
        <w:t>,</w:t>
      </w:r>
      <w:proofErr w:type="gramEnd"/>
      <w:r w:rsidRPr="00003CDF">
        <w:rPr>
          <w:lang w:val="en-US" w:eastAsia="x-none"/>
        </w:rPr>
        <w:t xml:space="preserve"> typically </w:t>
      </w:r>
      <w:r>
        <w:rPr>
          <w:lang w:val="en-US" w:eastAsia="x-none"/>
        </w:rPr>
        <w:t xml:space="preserve">includes </w:t>
      </w:r>
      <w:r w:rsidRPr="00003CDF">
        <w:rPr>
          <w:lang w:val="en-US" w:eastAsia="x-none"/>
        </w:rPr>
        <w:t>the following elements:</w:t>
      </w:r>
    </w:p>
    <w:p w14:paraId="64D2E101" w14:textId="67F54365" w:rsidR="00EE677B" w:rsidRDefault="00F33808" w:rsidP="00446835">
      <w:pPr>
        <w:ind w:left="560"/>
        <w:jc w:val="both"/>
        <w:rPr>
          <w:lang w:val="en-US" w:eastAsia="x-none"/>
        </w:rPr>
      </w:pPr>
      <w:r>
        <w:rPr>
          <w:lang w:val="en-US" w:eastAsia="x-none"/>
        </w:rPr>
        <w:t xml:space="preserve">- </w:t>
      </w:r>
      <w:r w:rsidR="00EE677B">
        <w:rPr>
          <w:lang w:val="en-US" w:eastAsia="x-none"/>
        </w:rPr>
        <w:t xml:space="preserve">A Ground </w:t>
      </w:r>
      <w:r w:rsidR="00AB0F2F">
        <w:rPr>
          <w:lang w:val="en-US" w:eastAsia="x-none"/>
        </w:rPr>
        <w:t>(or ‘</w:t>
      </w:r>
      <w:r w:rsidR="00EE677B">
        <w:rPr>
          <w:lang w:val="en-US" w:eastAsia="x-none"/>
        </w:rPr>
        <w:t>Earth</w:t>
      </w:r>
      <w:r w:rsidR="00AB0F2F">
        <w:rPr>
          <w:lang w:val="en-US" w:eastAsia="x-none"/>
        </w:rPr>
        <w:t>’)</w:t>
      </w:r>
      <w:r w:rsidR="00EE677B">
        <w:rPr>
          <w:lang w:val="en-US" w:eastAsia="x-none"/>
        </w:rPr>
        <w:t xml:space="preserve"> Station consisting of a </w:t>
      </w:r>
      <w:r w:rsidR="00EE3DD0">
        <w:rPr>
          <w:lang w:val="en-US" w:eastAsia="x-none"/>
        </w:rPr>
        <w:t>Sat-gateway</w:t>
      </w:r>
      <w:r w:rsidR="00AB0F2F">
        <w:rPr>
          <w:lang w:val="en-US" w:eastAsia="x-none"/>
        </w:rPr>
        <w:t xml:space="preserve"> </w:t>
      </w:r>
      <w:r w:rsidR="00EE3DD0">
        <w:rPr>
          <w:lang w:val="en-US" w:eastAsia="x-none"/>
        </w:rPr>
        <w:t xml:space="preserve">and a Telemetry, </w:t>
      </w:r>
      <w:r w:rsidR="00EE677B">
        <w:rPr>
          <w:lang w:val="en-US" w:eastAsia="x-none"/>
        </w:rPr>
        <w:t>Tracking</w:t>
      </w:r>
      <w:r w:rsidR="00EE3DD0">
        <w:rPr>
          <w:lang w:val="en-US" w:eastAsia="x-none"/>
        </w:rPr>
        <w:t>, Command and Monitoring u</w:t>
      </w:r>
      <w:r w:rsidR="00EE677B">
        <w:rPr>
          <w:lang w:val="en-US" w:eastAsia="x-none"/>
        </w:rPr>
        <w:t>nit (TTC)</w:t>
      </w:r>
      <w:r w:rsidR="00D118B1">
        <w:rPr>
          <w:lang w:val="en-US" w:eastAsia="x-none"/>
        </w:rPr>
        <w:t xml:space="preserve">. TTC link is out of the scope of the Study Item and of </w:t>
      </w:r>
      <w:r w:rsidR="00D56153">
        <w:rPr>
          <w:lang w:val="en-US" w:eastAsia="x-none"/>
        </w:rPr>
        <w:t xml:space="preserve">the </w:t>
      </w:r>
      <w:r w:rsidR="00D118B1">
        <w:rPr>
          <w:lang w:val="en-US" w:eastAsia="x-none"/>
        </w:rPr>
        <w:t xml:space="preserve">3GPP realm. </w:t>
      </w:r>
    </w:p>
    <w:p w14:paraId="4D0B2C4F" w14:textId="48213669" w:rsidR="00003CDF" w:rsidRPr="00003CDF" w:rsidRDefault="00EE677B" w:rsidP="00446835">
      <w:pPr>
        <w:ind w:left="560"/>
        <w:jc w:val="both"/>
        <w:rPr>
          <w:lang w:val="en-US" w:eastAsia="x-none"/>
        </w:rPr>
      </w:pPr>
      <w:r>
        <w:rPr>
          <w:lang w:val="en-US" w:eastAsia="x-none"/>
        </w:rPr>
        <w:t xml:space="preserve">- </w:t>
      </w:r>
      <w:r w:rsidR="00F33808">
        <w:rPr>
          <w:lang w:val="en-US" w:eastAsia="x-none"/>
        </w:rPr>
        <w:t>One or several S</w:t>
      </w:r>
      <w:r w:rsidR="00003CDF" w:rsidRPr="00003CDF">
        <w:rPr>
          <w:lang w:val="en-US" w:eastAsia="x-none"/>
        </w:rPr>
        <w:t xml:space="preserve">at-gateways </w:t>
      </w:r>
      <w:r w:rsidR="00F33808">
        <w:rPr>
          <w:lang w:val="en-US" w:eastAsia="x-none"/>
        </w:rPr>
        <w:t>attached</w:t>
      </w:r>
      <w:r w:rsidR="00C20F9D">
        <w:rPr>
          <w:lang w:val="en-US" w:eastAsia="x-none"/>
        </w:rPr>
        <w:t xml:space="preserve"> to</w:t>
      </w:r>
      <w:r w:rsidR="00FE5FFB">
        <w:rPr>
          <w:lang w:val="en-US" w:eastAsia="x-none"/>
        </w:rPr>
        <w:t xml:space="preserve"> a Base Station</w:t>
      </w:r>
      <w:r w:rsidR="00EE7AD0">
        <w:rPr>
          <w:lang w:val="en-US" w:eastAsia="x-none"/>
        </w:rPr>
        <w:t xml:space="preserve"> </w:t>
      </w:r>
      <w:r w:rsidR="009F0712">
        <w:rPr>
          <w:lang w:val="en-US" w:eastAsia="x-none"/>
        </w:rPr>
        <w:t xml:space="preserve">Base Band Unit (BBU) </w:t>
      </w:r>
      <w:r w:rsidR="00F33808">
        <w:rPr>
          <w:lang w:val="en-US" w:eastAsia="x-none"/>
        </w:rPr>
        <w:t>that connect</w:t>
      </w:r>
      <w:r w:rsidR="001C1638">
        <w:rPr>
          <w:lang w:val="en-US" w:eastAsia="x-none"/>
        </w:rPr>
        <w:t>s</w:t>
      </w:r>
      <w:r w:rsidR="00003CDF" w:rsidRPr="00003CDF">
        <w:rPr>
          <w:lang w:val="en-US" w:eastAsia="x-none"/>
        </w:rPr>
        <w:t xml:space="preserve"> the Non</w:t>
      </w:r>
      <w:r w:rsidR="00C31DFE">
        <w:rPr>
          <w:lang w:val="en-US" w:eastAsia="x-none"/>
        </w:rPr>
        <w:t>-Terrestrial Network to a</w:t>
      </w:r>
      <w:r w:rsidR="00AB0F2F">
        <w:rPr>
          <w:lang w:val="en-US" w:eastAsia="x-none"/>
        </w:rPr>
        <w:t xml:space="preserve"> Core Network/</w:t>
      </w:r>
      <w:r w:rsidR="00F33808">
        <w:rPr>
          <w:lang w:val="en-US" w:eastAsia="x-none"/>
        </w:rPr>
        <w:t xml:space="preserve"> Application Server.</w:t>
      </w:r>
      <w:r w:rsidR="00A36F68">
        <w:rPr>
          <w:lang w:val="en-US" w:eastAsia="x-none"/>
        </w:rPr>
        <w:t xml:space="preserve"> Node BBUs are close to Sat-gateways either co-located or at a few kilometers, antenna diversity may be required depending on geographical location and feeder-link frequency band.</w:t>
      </w:r>
    </w:p>
    <w:p w14:paraId="0A2C5F1D" w14:textId="1216F4DF" w:rsidR="00003CDF" w:rsidRPr="00C31DFE" w:rsidRDefault="00003CDF" w:rsidP="00446835">
      <w:pPr>
        <w:ind w:left="560"/>
        <w:jc w:val="both"/>
        <w:rPr>
          <w:lang w:val="en-US" w:eastAsia="x-none"/>
        </w:rPr>
      </w:pPr>
      <w:r w:rsidRPr="00003CDF">
        <w:rPr>
          <w:lang w:val="en-US" w:eastAsia="x-none"/>
        </w:rPr>
        <w:t>-</w:t>
      </w:r>
      <w:r>
        <w:rPr>
          <w:lang w:val="en-US" w:eastAsia="x-none"/>
        </w:rPr>
        <w:t xml:space="preserve"> </w:t>
      </w:r>
      <w:r w:rsidR="00ED29BA">
        <w:rPr>
          <w:lang w:val="en-US" w:eastAsia="x-none"/>
        </w:rPr>
        <w:t xml:space="preserve">The satellite may be GEO or Non-GEO, and the satellite may be part of a Satellite Constellation to ensure service continuity </w:t>
      </w:r>
      <w:r w:rsidR="00ED29BA" w:rsidRPr="001C1638">
        <w:rPr>
          <w:lang w:val="en-US" w:eastAsia="x-none"/>
        </w:rPr>
        <w:t xml:space="preserve">and is served successively by one or several Sat-gateways. </w:t>
      </w:r>
      <w:r w:rsidR="00D56153" w:rsidRPr="001C1638">
        <w:rPr>
          <w:lang w:val="en-US" w:eastAsia="x-none"/>
        </w:rPr>
        <w:t xml:space="preserve">A Satellite Constellation Controller </w:t>
      </w:r>
      <w:r w:rsidR="00A21737" w:rsidRPr="001C1638">
        <w:rPr>
          <w:lang w:val="en-US" w:eastAsia="x-none"/>
        </w:rPr>
        <w:t xml:space="preserve">provides each </w:t>
      </w:r>
      <w:r w:rsidR="00861B90" w:rsidRPr="001C1638">
        <w:rPr>
          <w:lang w:val="en-US" w:eastAsia="x-none"/>
        </w:rPr>
        <w:t>base stati</w:t>
      </w:r>
      <w:r w:rsidR="00A21737" w:rsidRPr="001C1638">
        <w:rPr>
          <w:lang w:val="en-US" w:eastAsia="x-none"/>
        </w:rPr>
        <w:t>on</w:t>
      </w:r>
      <w:r w:rsidR="00D56153" w:rsidRPr="001C1638">
        <w:rPr>
          <w:lang w:val="en-US" w:eastAsia="x-none"/>
        </w:rPr>
        <w:t xml:space="preserve"> with satellite system data (ephemeris, satellite position</w:t>
      </w:r>
      <w:r w:rsidR="00ED7DD9" w:rsidRPr="001C1638">
        <w:rPr>
          <w:lang w:val="en-US" w:eastAsia="x-none"/>
        </w:rPr>
        <w:t xml:space="preserve"> and velocity</w:t>
      </w:r>
      <w:proofErr w:type="gramStart"/>
      <w:r w:rsidR="00D56153" w:rsidRPr="001C1638">
        <w:rPr>
          <w:lang w:val="en-US" w:eastAsia="x-none"/>
        </w:rPr>
        <w:t>,..</w:t>
      </w:r>
      <w:proofErr w:type="gramEnd"/>
      <w:r w:rsidR="00D56153" w:rsidRPr="001C1638">
        <w:rPr>
          <w:lang w:val="en-US" w:eastAsia="x-none"/>
        </w:rPr>
        <w:t>)</w:t>
      </w:r>
      <w:r w:rsidR="00A21737" w:rsidRPr="001C1638">
        <w:rPr>
          <w:lang w:val="en-US" w:eastAsia="x-none"/>
        </w:rPr>
        <w:t>.</w:t>
      </w:r>
      <w:r w:rsidR="00D56153" w:rsidRPr="001C1638">
        <w:rPr>
          <w:lang w:val="en-US" w:eastAsia="x-none"/>
        </w:rPr>
        <w:t xml:space="preserve"> </w:t>
      </w:r>
      <w:r w:rsidR="00A21737" w:rsidRPr="001C1638">
        <w:rPr>
          <w:lang w:val="en-US" w:eastAsia="x-none"/>
        </w:rPr>
        <w:t>T</w:t>
      </w:r>
      <w:r w:rsidR="00D56153" w:rsidRPr="001C1638">
        <w:rPr>
          <w:lang w:val="en-US" w:eastAsia="x-none"/>
        </w:rPr>
        <w:t>his controlle</w:t>
      </w:r>
      <w:r w:rsidR="00A83EBE" w:rsidRPr="001C1638">
        <w:rPr>
          <w:lang w:val="en-US" w:eastAsia="x-none"/>
        </w:rPr>
        <w:t>r could be</w:t>
      </w:r>
      <w:r w:rsidR="00D56153" w:rsidRPr="001C1638">
        <w:rPr>
          <w:lang w:val="en-US" w:eastAsia="x-none"/>
        </w:rPr>
        <w:t xml:space="preserve"> linked to the </w:t>
      </w:r>
      <w:r w:rsidR="00ED7DD9" w:rsidRPr="001C1638">
        <w:rPr>
          <w:lang w:val="en-US" w:eastAsia="x-none"/>
        </w:rPr>
        <w:t>TTC unit</w:t>
      </w:r>
      <w:r w:rsidR="00D56153" w:rsidRPr="001C1638">
        <w:rPr>
          <w:lang w:val="en-US" w:eastAsia="x-none"/>
        </w:rPr>
        <w:t xml:space="preserve"> at least to retrieve the relevant </w:t>
      </w:r>
      <w:r w:rsidR="00ED7DD9" w:rsidRPr="001C1638">
        <w:rPr>
          <w:lang w:val="en-US" w:eastAsia="x-none"/>
        </w:rPr>
        <w:t xml:space="preserve">satellite </w:t>
      </w:r>
      <w:r w:rsidR="00D56153" w:rsidRPr="001C1638">
        <w:rPr>
          <w:lang w:val="en-US" w:eastAsia="x-none"/>
        </w:rPr>
        <w:t>information, but th</w:t>
      </w:r>
      <w:r w:rsidR="00ED7DD9" w:rsidRPr="001C1638">
        <w:rPr>
          <w:lang w:val="en-US" w:eastAsia="x-none"/>
        </w:rPr>
        <w:t>e</w:t>
      </w:r>
      <w:r w:rsidR="00D56153" w:rsidRPr="001C1638">
        <w:rPr>
          <w:lang w:val="en-US" w:eastAsia="x-none"/>
        </w:rPr>
        <w:t xml:space="preserve"> link </w:t>
      </w:r>
      <w:r w:rsidR="00ED7DD9" w:rsidRPr="001C1638">
        <w:rPr>
          <w:lang w:val="en-US" w:eastAsia="x-none"/>
        </w:rPr>
        <w:t xml:space="preserve">(in green) </w:t>
      </w:r>
      <w:r w:rsidR="00D56153" w:rsidRPr="001C1638">
        <w:rPr>
          <w:lang w:val="en-US" w:eastAsia="x-none"/>
        </w:rPr>
        <w:t>to the</w:t>
      </w:r>
      <w:r w:rsidR="00ED7DD9" w:rsidRPr="001C1638">
        <w:rPr>
          <w:lang w:val="en-US" w:eastAsia="x-none"/>
        </w:rPr>
        <w:t xml:space="preserve"> TTC unit</w:t>
      </w:r>
      <w:r w:rsidR="00D56153" w:rsidRPr="001C1638">
        <w:rPr>
          <w:lang w:val="en-US" w:eastAsia="x-none"/>
        </w:rPr>
        <w:t xml:space="preserve"> is implementation dependent and out of scope </w:t>
      </w:r>
      <w:r w:rsidR="00ED7DD9" w:rsidRPr="001C1638">
        <w:rPr>
          <w:lang w:val="en-US" w:eastAsia="x-none"/>
        </w:rPr>
        <w:t>of 3GPP.</w:t>
      </w:r>
      <w:r w:rsidR="00ED7DD9">
        <w:rPr>
          <w:lang w:val="en-US" w:eastAsia="x-none"/>
        </w:rPr>
        <w:t xml:space="preserve"> </w:t>
      </w:r>
    </w:p>
    <w:p w14:paraId="1AA0D981" w14:textId="1D771094" w:rsidR="00003CDF" w:rsidRPr="00003CDF" w:rsidRDefault="00003CDF" w:rsidP="00446835">
      <w:pPr>
        <w:ind w:left="560"/>
        <w:jc w:val="both"/>
        <w:rPr>
          <w:lang w:val="en-US" w:eastAsia="x-none"/>
        </w:rPr>
      </w:pPr>
      <w:r w:rsidRPr="00003CDF">
        <w:rPr>
          <w:lang w:val="en-US" w:eastAsia="x-none"/>
        </w:rPr>
        <w:lastRenderedPageBreak/>
        <w:t>-</w:t>
      </w:r>
      <w:r w:rsidR="00C31DFE">
        <w:rPr>
          <w:lang w:val="en-US" w:eastAsia="x-none"/>
        </w:rPr>
        <w:t xml:space="preserve"> </w:t>
      </w:r>
      <w:r w:rsidR="00C31DFE" w:rsidRPr="00C31DFE">
        <w:rPr>
          <w:lang w:val="en-US" w:eastAsia="x-none"/>
        </w:rPr>
        <w:t xml:space="preserve">A Feeder link, which is </w:t>
      </w:r>
      <w:proofErr w:type="gramStart"/>
      <w:r w:rsidR="00C31DFE" w:rsidRPr="00C31DFE">
        <w:rPr>
          <w:lang w:val="en-US" w:eastAsia="x-none"/>
        </w:rPr>
        <w:t>a radio</w:t>
      </w:r>
      <w:proofErr w:type="gramEnd"/>
      <w:r w:rsidR="00C31DFE" w:rsidRPr="00C31DFE">
        <w:rPr>
          <w:lang w:val="en-US" w:eastAsia="x-none"/>
        </w:rPr>
        <w:t xml:space="preserve"> link conveying information for a satellite mobile service </w:t>
      </w:r>
      <w:r w:rsidRPr="00C31DFE">
        <w:rPr>
          <w:lang w:val="en-US" w:eastAsia="x-none"/>
        </w:rPr>
        <w:t xml:space="preserve">between </w:t>
      </w:r>
      <w:r w:rsidR="00C31DFE" w:rsidRPr="00C31DFE">
        <w:rPr>
          <w:lang w:val="en-US" w:eastAsia="x-none"/>
        </w:rPr>
        <w:t xml:space="preserve">a sat-gateway and the satellite. </w:t>
      </w:r>
    </w:p>
    <w:p w14:paraId="27C4D7A5" w14:textId="20642A11" w:rsidR="00003CDF" w:rsidRPr="00003CDF" w:rsidRDefault="00003CDF" w:rsidP="00446835">
      <w:pPr>
        <w:ind w:left="284"/>
        <w:jc w:val="both"/>
        <w:rPr>
          <w:lang w:val="en-US" w:eastAsia="x-none"/>
        </w:rPr>
      </w:pPr>
      <w:r w:rsidRPr="00C31DFE">
        <w:rPr>
          <w:lang w:val="en-US" w:eastAsia="x-none"/>
        </w:rPr>
        <w:tab/>
        <w:t>-</w:t>
      </w:r>
      <w:r w:rsidR="00C31DFE">
        <w:rPr>
          <w:lang w:val="en-US" w:eastAsia="x-none"/>
        </w:rPr>
        <w:t xml:space="preserve"> </w:t>
      </w:r>
      <w:r w:rsidRPr="00C31DFE">
        <w:rPr>
          <w:lang w:val="en-US" w:eastAsia="x-none"/>
        </w:rPr>
        <w:t>A service li</w:t>
      </w:r>
      <w:r w:rsidR="00C31DFE">
        <w:rPr>
          <w:lang w:val="en-US" w:eastAsia="x-none"/>
        </w:rPr>
        <w:t xml:space="preserve">nk or radio link between the </w:t>
      </w:r>
      <w:r w:rsidR="009F0712">
        <w:rPr>
          <w:lang w:val="en-US" w:eastAsia="x-none"/>
        </w:rPr>
        <w:t>C-</w:t>
      </w:r>
      <w:r w:rsidR="00C31DFE">
        <w:rPr>
          <w:lang w:val="en-US" w:eastAsia="x-none"/>
        </w:rPr>
        <w:t xml:space="preserve">IOT </w:t>
      </w:r>
      <w:r w:rsidR="009F0712">
        <w:rPr>
          <w:lang w:val="en-US" w:eastAsia="x-none"/>
        </w:rPr>
        <w:t xml:space="preserve">device </w:t>
      </w:r>
      <w:r w:rsidRPr="00C31DFE">
        <w:rPr>
          <w:lang w:val="en-US" w:eastAsia="x-none"/>
        </w:rPr>
        <w:t>and the satellite</w:t>
      </w:r>
      <w:r w:rsidRPr="00003CDF">
        <w:rPr>
          <w:lang w:eastAsia="x-none"/>
        </w:rPr>
        <w:t>.</w:t>
      </w:r>
    </w:p>
    <w:p w14:paraId="0F0DD7AF" w14:textId="2F90923E" w:rsidR="00621028" w:rsidRDefault="00C31DFE" w:rsidP="00446835">
      <w:pPr>
        <w:ind w:left="568"/>
        <w:jc w:val="both"/>
        <w:rPr>
          <w:lang w:eastAsia="x-none"/>
        </w:rPr>
      </w:pPr>
      <w:r>
        <w:rPr>
          <w:lang w:eastAsia="x-none"/>
        </w:rPr>
        <w:t>-</w:t>
      </w:r>
      <w:r w:rsidR="00621028">
        <w:rPr>
          <w:lang w:eastAsia="x-none"/>
        </w:rPr>
        <w:t xml:space="preserve"> </w:t>
      </w:r>
      <w:r>
        <w:rPr>
          <w:lang w:eastAsia="x-none"/>
        </w:rPr>
        <w:t xml:space="preserve">A satellite, </w:t>
      </w:r>
      <w:r w:rsidR="00621028">
        <w:rPr>
          <w:lang w:eastAsia="x-none"/>
        </w:rPr>
        <w:t xml:space="preserve">which </w:t>
      </w:r>
      <w:r w:rsidR="00003CDF" w:rsidRPr="00003CDF">
        <w:rPr>
          <w:lang w:eastAsia="x-none"/>
        </w:rPr>
        <w:t>implement</w:t>
      </w:r>
      <w:r w:rsidR="00621028">
        <w:rPr>
          <w:lang w:eastAsia="x-none"/>
        </w:rPr>
        <w:t>s</w:t>
      </w:r>
      <w:r w:rsidR="00003CDF" w:rsidRPr="00003CDF">
        <w:rPr>
          <w:lang w:eastAsia="x-none"/>
        </w:rPr>
        <w:t xml:space="preserve"> a </w:t>
      </w:r>
      <w:r w:rsidR="00003CDF" w:rsidRPr="00003CDF">
        <w:rPr>
          <w:b/>
          <w:bCs/>
          <w:lang w:eastAsia="x-none"/>
        </w:rPr>
        <w:t>transparent payload</w:t>
      </w:r>
      <w:r w:rsidR="00621028">
        <w:rPr>
          <w:lang w:eastAsia="x-none"/>
        </w:rPr>
        <w:t xml:space="preserve">. </w:t>
      </w:r>
      <w:r w:rsidR="00621028" w:rsidRPr="00621028">
        <w:rPr>
          <w:lang w:eastAsia="x-none"/>
        </w:rPr>
        <w:t>A transparent payload</w:t>
      </w:r>
      <w:r w:rsidR="00621028">
        <w:rPr>
          <w:lang w:eastAsia="x-none"/>
        </w:rPr>
        <w:t xml:space="preserve"> performs</w:t>
      </w:r>
      <w:r w:rsidR="00621028" w:rsidRPr="00003CDF">
        <w:rPr>
          <w:lang w:eastAsia="x-none"/>
        </w:rPr>
        <w:t>: Radio Frequency filtering, Frequen</w:t>
      </w:r>
      <w:r w:rsidR="00621028">
        <w:rPr>
          <w:lang w:eastAsia="x-none"/>
        </w:rPr>
        <w:t>cy conversion and amplification;</w:t>
      </w:r>
      <w:r w:rsidR="00621028" w:rsidRPr="00003CDF">
        <w:rPr>
          <w:lang w:eastAsia="x-none"/>
        </w:rPr>
        <w:t xml:space="preserve"> Hence, the waveform signal repeat</w:t>
      </w:r>
      <w:r w:rsidR="00621028">
        <w:rPr>
          <w:lang w:eastAsia="x-none"/>
        </w:rPr>
        <w:t>ed by the payload is un-changed</w:t>
      </w:r>
      <w:r w:rsidR="009F0712">
        <w:rPr>
          <w:lang w:eastAsia="x-none"/>
        </w:rPr>
        <w:t xml:space="preserve"> except for Frequency translation and Transmit Power, which is set-up according to the reference scenario (GEO, LEO satellite) and associated  link budget</w:t>
      </w:r>
      <w:r w:rsidR="00621028">
        <w:rPr>
          <w:lang w:eastAsia="x-none"/>
        </w:rPr>
        <w:t>.</w:t>
      </w:r>
    </w:p>
    <w:p w14:paraId="00D1217F" w14:textId="7C0961D9" w:rsidR="00003CDF" w:rsidRPr="00003CDF" w:rsidRDefault="00621028">
      <w:pPr>
        <w:ind w:left="568"/>
        <w:jc w:val="both"/>
        <w:rPr>
          <w:lang w:val="en-US" w:eastAsia="x-none"/>
        </w:rPr>
      </w:pPr>
      <w:r>
        <w:rPr>
          <w:lang w:eastAsia="x-none"/>
        </w:rPr>
        <w:t xml:space="preserve">The satellite typically generates </w:t>
      </w:r>
      <w:r w:rsidR="00003CDF" w:rsidRPr="00003CDF">
        <w:rPr>
          <w:lang w:eastAsia="x-none"/>
        </w:rPr>
        <w:t xml:space="preserve">several </w:t>
      </w:r>
      <w:r w:rsidR="00EE3DD0">
        <w:rPr>
          <w:lang w:eastAsia="x-none"/>
        </w:rPr>
        <w:t>S</w:t>
      </w:r>
      <w:r w:rsidR="009F0712">
        <w:rPr>
          <w:lang w:eastAsia="x-none"/>
        </w:rPr>
        <w:t>pot-</w:t>
      </w:r>
      <w:r w:rsidR="00003CDF" w:rsidRPr="00003CDF">
        <w:rPr>
          <w:lang w:eastAsia="x-none"/>
        </w:rPr>
        <w:t>beams over a giv</w:t>
      </w:r>
      <w:r>
        <w:rPr>
          <w:lang w:eastAsia="x-none"/>
        </w:rPr>
        <w:t>en service area bounded by its Field of V</w:t>
      </w:r>
      <w:r w:rsidR="00003CDF" w:rsidRPr="00003CDF">
        <w:rPr>
          <w:lang w:eastAsia="x-none"/>
        </w:rPr>
        <w:t>iew</w:t>
      </w:r>
      <w:r>
        <w:rPr>
          <w:lang w:eastAsia="x-none"/>
        </w:rPr>
        <w:t xml:space="preserve"> (</w:t>
      </w:r>
      <w:proofErr w:type="spellStart"/>
      <w:r>
        <w:rPr>
          <w:lang w:eastAsia="x-none"/>
        </w:rPr>
        <w:t>FoV</w:t>
      </w:r>
      <w:proofErr w:type="spellEnd"/>
      <w:r>
        <w:rPr>
          <w:lang w:eastAsia="x-none"/>
        </w:rPr>
        <w:t>)</w:t>
      </w:r>
      <w:r w:rsidR="009F0712">
        <w:rPr>
          <w:lang w:eastAsia="x-none"/>
        </w:rPr>
        <w:t xml:space="preserve"> or </w:t>
      </w:r>
      <w:r w:rsidR="00ED7DD9">
        <w:rPr>
          <w:lang w:eastAsia="x-none"/>
        </w:rPr>
        <w:t>Footprint</w:t>
      </w:r>
      <w:r w:rsidR="00003CDF" w:rsidRPr="00003CDF">
        <w:rPr>
          <w:lang w:eastAsia="x-none"/>
        </w:rPr>
        <w:t xml:space="preserve">. The footprints of the </w:t>
      </w:r>
      <w:r w:rsidR="00ED7DD9">
        <w:rPr>
          <w:lang w:eastAsia="x-none"/>
        </w:rPr>
        <w:t>Spot-</w:t>
      </w:r>
      <w:r w:rsidR="00003CDF" w:rsidRPr="00003CDF">
        <w:rPr>
          <w:lang w:eastAsia="x-none"/>
        </w:rPr>
        <w:t>beams are ty</w:t>
      </w:r>
      <w:r>
        <w:rPr>
          <w:lang w:eastAsia="x-none"/>
        </w:rPr>
        <w:t>pically of elliptic shape. The F</w:t>
      </w:r>
      <w:r w:rsidR="00003CDF" w:rsidRPr="00003CDF">
        <w:rPr>
          <w:lang w:eastAsia="x-none"/>
        </w:rPr>
        <w:t xml:space="preserve">ield of view </w:t>
      </w:r>
      <w:proofErr w:type="gramStart"/>
      <w:r w:rsidR="00003CDF" w:rsidRPr="00003CDF">
        <w:rPr>
          <w:lang w:eastAsia="x-none"/>
        </w:rPr>
        <w:t>of a satellites</w:t>
      </w:r>
      <w:proofErr w:type="gramEnd"/>
      <w:r w:rsidR="00003CDF" w:rsidRPr="00003CDF">
        <w:rPr>
          <w:lang w:eastAsia="x-none"/>
        </w:rPr>
        <w:t xml:space="preserve"> depends on the </w:t>
      </w:r>
      <w:r w:rsidR="00ED07F6" w:rsidRPr="00003CDF">
        <w:rPr>
          <w:lang w:eastAsia="x-none"/>
        </w:rPr>
        <w:t>on-board</w:t>
      </w:r>
      <w:r w:rsidR="00003CDF" w:rsidRPr="00003CDF">
        <w:rPr>
          <w:lang w:eastAsia="x-none"/>
        </w:rPr>
        <w:t xml:space="preserve"> antenna </w:t>
      </w:r>
      <w:r w:rsidR="004536DE">
        <w:rPr>
          <w:lang w:eastAsia="x-none"/>
        </w:rPr>
        <w:t>design /configuration</w:t>
      </w:r>
      <w:r w:rsidR="00003CDF" w:rsidRPr="00003CDF">
        <w:rPr>
          <w:lang w:eastAsia="x-none"/>
        </w:rPr>
        <w:t xml:space="preserve"> and </w:t>
      </w:r>
      <w:r>
        <w:rPr>
          <w:lang w:eastAsia="x-none"/>
        </w:rPr>
        <w:t xml:space="preserve">the </w:t>
      </w:r>
      <w:r w:rsidR="00003CDF" w:rsidRPr="00003CDF">
        <w:rPr>
          <w:lang w:eastAsia="x-none"/>
        </w:rPr>
        <w:t>min</w:t>
      </w:r>
      <w:r>
        <w:rPr>
          <w:lang w:eastAsia="x-none"/>
        </w:rPr>
        <w:t>imum</w:t>
      </w:r>
      <w:r w:rsidR="00003CDF" w:rsidRPr="00003CDF">
        <w:rPr>
          <w:lang w:eastAsia="x-none"/>
        </w:rPr>
        <w:t xml:space="preserve"> elevation angle.</w:t>
      </w:r>
      <w:r w:rsidR="00003CDF" w:rsidRPr="00003CDF">
        <w:rPr>
          <w:lang w:val="en-US" w:eastAsia="x-none"/>
        </w:rPr>
        <w:t xml:space="preserve"> </w:t>
      </w:r>
      <w:r w:rsidR="00ED29BA">
        <w:rPr>
          <w:lang w:val="en-US" w:eastAsia="x-none"/>
        </w:rPr>
        <w:t>The beamforming may be performed on board the satellite or on the ground.</w:t>
      </w:r>
    </w:p>
    <w:p w14:paraId="27DA4474" w14:textId="77777777" w:rsidR="000A79C0" w:rsidRDefault="00003CDF" w:rsidP="00446835">
      <w:pPr>
        <w:ind w:left="568"/>
        <w:jc w:val="both"/>
        <w:rPr>
          <w:b/>
          <w:bCs/>
          <w:lang w:eastAsia="x-none"/>
        </w:rPr>
      </w:pPr>
      <w:r w:rsidRPr="00003CDF">
        <w:rPr>
          <w:lang w:eastAsia="x-none"/>
        </w:rPr>
        <w:t xml:space="preserve">- </w:t>
      </w:r>
      <w:r w:rsidR="007A0778">
        <w:rPr>
          <w:lang w:eastAsia="x-none"/>
        </w:rPr>
        <w:t>C</w:t>
      </w:r>
      <w:r w:rsidR="009F0712">
        <w:rPr>
          <w:lang w:eastAsia="x-none"/>
        </w:rPr>
        <w:t>-</w:t>
      </w:r>
      <w:r w:rsidR="007A0778">
        <w:rPr>
          <w:lang w:eastAsia="x-none"/>
        </w:rPr>
        <w:t>IoT device</w:t>
      </w:r>
      <w:r w:rsidR="009F0712">
        <w:rPr>
          <w:lang w:eastAsia="x-none"/>
        </w:rPr>
        <w:t xml:space="preserve">s </w:t>
      </w:r>
      <w:r w:rsidRPr="00003CDF">
        <w:rPr>
          <w:lang w:eastAsia="x-none"/>
        </w:rPr>
        <w:t xml:space="preserve">are served by the satellite within the targeted service area and are </w:t>
      </w:r>
      <w:r w:rsidRPr="00003CDF">
        <w:rPr>
          <w:b/>
          <w:bCs/>
          <w:lang w:eastAsia="x-none"/>
        </w:rPr>
        <w:t xml:space="preserve">GNSS </w:t>
      </w:r>
      <w:r w:rsidR="00621028">
        <w:rPr>
          <w:b/>
          <w:bCs/>
          <w:lang w:eastAsia="x-none"/>
        </w:rPr>
        <w:t xml:space="preserve">reception </w:t>
      </w:r>
      <w:r w:rsidRPr="00003CDF">
        <w:rPr>
          <w:b/>
          <w:bCs/>
          <w:lang w:eastAsia="x-none"/>
        </w:rPr>
        <w:t>capable</w:t>
      </w:r>
      <w:r w:rsidR="00544FE6">
        <w:rPr>
          <w:b/>
          <w:bCs/>
          <w:lang w:eastAsia="x-none"/>
        </w:rPr>
        <w:t>.</w:t>
      </w:r>
      <w:r w:rsidR="005A4288">
        <w:rPr>
          <w:b/>
          <w:bCs/>
          <w:lang w:eastAsia="x-none"/>
        </w:rPr>
        <w:t xml:space="preserve">           </w:t>
      </w:r>
    </w:p>
    <w:p w14:paraId="1DCDA6D3" w14:textId="63E2C86F" w:rsidR="00C75A33" w:rsidRPr="00446835" w:rsidRDefault="000A79C0" w:rsidP="001C1638">
      <w:pPr>
        <w:ind w:left="284"/>
        <w:rPr>
          <w:b/>
          <w:bCs/>
          <w:noProof/>
          <w:lang w:val="en-US" w:eastAsia="zh-CN"/>
        </w:rPr>
      </w:pPr>
      <w:r>
        <w:rPr>
          <w:b/>
          <w:bCs/>
          <w:noProof/>
          <w:lang w:val="en-US"/>
        </w:rPr>
        <w:drawing>
          <wp:inline distT="0" distB="0" distL="0" distR="0" wp14:anchorId="4BFD90A3" wp14:editId="062827A6">
            <wp:extent cx="5980898" cy="3089159"/>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7274" cy="3107947"/>
                    </a:xfrm>
                    <a:prstGeom prst="rect">
                      <a:avLst/>
                    </a:prstGeom>
                    <a:noFill/>
                  </pic:spPr>
                </pic:pic>
              </a:graphicData>
            </a:graphic>
          </wp:inline>
        </w:drawing>
      </w:r>
    </w:p>
    <w:p w14:paraId="0C52AA4B" w14:textId="6AC0E000" w:rsidR="00CE5665" w:rsidRDefault="00C75A33" w:rsidP="00AC71A7">
      <w:pPr>
        <w:pStyle w:val="Caption"/>
        <w:rPr>
          <w:lang w:eastAsia="x-none"/>
        </w:rPr>
      </w:pPr>
      <w:r>
        <w:rPr>
          <w:lang w:eastAsia="x-none"/>
        </w:rPr>
        <w:t xml:space="preserve">                                                  </w:t>
      </w:r>
      <w:bookmarkStart w:id="3" w:name="_Ref52965440"/>
      <w:r w:rsidR="0001166A" w:rsidRPr="001C1638">
        <w:t xml:space="preserve">Figure </w:t>
      </w:r>
      <w:r w:rsidR="0001166A" w:rsidRPr="001C1638">
        <w:fldChar w:fldCharType="begin"/>
      </w:r>
      <w:r w:rsidR="0001166A" w:rsidRPr="001C1638">
        <w:instrText xml:space="preserve"> SEQ Figure \* ARABIC </w:instrText>
      </w:r>
      <w:r w:rsidR="0001166A" w:rsidRPr="001C1638">
        <w:fldChar w:fldCharType="separate"/>
      </w:r>
      <w:r w:rsidR="0001166A" w:rsidRPr="001C1638">
        <w:rPr>
          <w:noProof/>
        </w:rPr>
        <w:t>1</w:t>
      </w:r>
      <w:r w:rsidR="0001166A" w:rsidRPr="001C1638">
        <w:fldChar w:fldCharType="end"/>
      </w:r>
      <w:bookmarkEnd w:id="3"/>
      <w:r w:rsidR="00CE5665" w:rsidRPr="001C1638">
        <w:rPr>
          <w:lang w:eastAsia="x-none"/>
        </w:rPr>
        <w:t xml:space="preserve">: </w:t>
      </w:r>
      <w:r w:rsidR="003235AD" w:rsidRPr="001C1638">
        <w:rPr>
          <w:lang w:eastAsia="x-none"/>
        </w:rPr>
        <w:t>A Satellite access network based on satellite with transparent payload</w:t>
      </w:r>
    </w:p>
    <w:p w14:paraId="61380A1D" w14:textId="35743AEC" w:rsidR="00D539E2" w:rsidRPr="00003CDF" w:rsidRDefault="00747B29" w:rsidP="00446835">
      <w:pPr>
        <w:jc w:val="both"/>
        <w:rPr>
          <w:lang w:val="en-US" w:eastAsia="x-none"/>
        </w:rPr>
      </w:pPr>
      <w:r w:rsidRPr="00C31DFE">
        <w:rPr>
          <w:lang w:val="en-US" w:eastAsia="x-none"/>
        </w:rPr>
        <w:t xml:space="preserve">Connected mobility is not supported in the legacy specification for NB-IoT. NB-IoT supports idle mobility where the device reselects a satellite cell </w:t>
      </w:r>
      <w:r w:rsidR="00A36F68">
        <w:rPr>
          <w:lang w:val="en-US" w:eastAsia="x-none"/>
        </w:rPr>
        <w:t xml:space="preserve">(a Spot-beam in the satellite jargon) </w:t>
      </w:r>
      <w:r w:rsidRPr="00C31DFE">
        <w:rPr>
          <w:lang w:val="en-US" w:eastAsia="x-none"/>
        </w:rPr>
        <w:t>after a Radio Link Failure.</w:t>
      </w:r>
      <w:r>
        <w:rPr>
          <w:lang w:val="en-US" w:eastAsia="x-none"/>
        </w:rPr>
        <w:t xml:space="preserve"> </w:t>
      </w:r>
    </w:p>
    <w:p w14:paraId="38A82B97" w14:textId="262706FE" w:rsidR="00A42240" w:rsidRDefault="00A42240" w:rsidP="00A42240">
      <w:pPr>
        <w:pStyle w:val="Heading2"/>
      </w:pPr>
      <w:r>
        <w:t xml:space="preserve">IOT NTN </w:t>
      </w:r>
      <w:r w:rsidR="00ED7DD9">
        <w:t>R</w:t>
      </w:r>
      <w:r>
        <w:t>eference scenarios</w:t>
      </w:r>
    </w:p>
    <w:p w14:paraId="5DD75D19" w14:textId="77777777" w:rsidR="003F7A46" w:rsidRDefault="002404E1" w:rsidP="00CF4872">
      <w:pPr>
        <w:rPr>
          <w:lang w:eastAsia="x-none"/>
        </w:rPr>
      </w:pPr>
      <w:r>
        <w:rPr>
          <w:lang w:eastAsia="x-none"/>
        </w:rPr>
        <w:t xml:space="preserve">The distance between the satellite and the earth is the key parameter for Link budget </w:t>
      </w:r>
      <w:proofErr w:type="gramStart"/>
      <w:r>
        <w:rPr>
          <w:lang w:eastAsia="x-none"/>
        </w:rPr>
        <w:t>calculation,</w:t>
      </w:r>
      <w:proofErr w:type="gramEnd"/>
      <w:r>
        <w:rPr>
          <w:lang w:eastAsia="x-none"/>
        </w:rPr>
        <w:t xml:space="preserve"> consequently it is suggest</w:t>
      </w:r>
      <w:r w:rsidR="009F0712">
        <w:rPr>
          <w:lang w:eastAsia="x-none"/>
        </w:rPr>
        <w:t>ed</w:t>
      </w:r>
      <w:r>
        <w:rPr>
          <w:lang w:eastAsia="x-none"/>
        </w:rPr>
        <w:t xml:space="preserve"> to consider the 3 scenarios</w:t>
      </w:r>
      <w:r w:rsidR="001235E8">
        <w:rPr>
          <w:lang w:eastAsia="x-none"/>
        </w:rPr>
        <w:t xml:space="preserve"> in </w:t>
      </w:r>
      <w:r w:rsidR="001235E8">
        <w:rPr>
          <w:lang w:eastAsia="x-none"/>
        </w:rPr>
        <w:fldChar w:fldCharType="begin"/>
      </w:r>
      <w:r w:rsidR="001235E8">
        <w:rPr>
          <w:lang w:eastAsia="x-none"/>
        </w:rPr>
        <w:instrText xml:space="preserve"> REF _Ref52964434 \h </w:instrText>
      </w:r>
      <w:r w:rsidR="00446835">
        <w:rPr>
          <w:lang w:eastAsia="x-none"/>
        </w:rPr>
        <w:instrText xml:space="preserve"> \* MERGEFORMAT </w:instrText>
      </w:r>
      <w:r w:rsidR="001235E8">
        <w:rPr>
          <w:lang w:eastAsia="x-none"/>
        </w:rPr>
      </w:r>
      <w:r w:rsidR="001235E8">
        <w:rPr>
          <w:lang w:eastAsia="x-none"/>
        </w:rPr>
        <w:fldChar w:fldCharType="separate"/>
      </w:r>
      <w:r w:rsidR="001235E8">
        <w:t xml:space="preserve">Table </w:t>
      </w:r>
      <w:r w:rsidR="001235E8">
        <w:rPr>
          <w:noProof/>
        </w:rPr>
        <w:t>1</w:t>
      </w:r>
      <w:r w:rsidR="001235E8">
        <w:rPr>
          <w:lang w:eastAsia="x-none"/>
        </w:rPr>
        <w:fldChar w:fldCharType="end"/>
      </w:r>
      <w:r w:rsidR="001235E8">
        <w:rPr>
          <w:lang w:eastAsia="x-none"/>
        </w:rPr>
        <w:t xml:space="preserve"> below</w:t>
      </w:r>
    </w:p>
    <w:tbl>
      <w:tblPr>
        <w:tblW w:w="8779" w:type="dxa"/>
        <w:tblCellMar>
          <w:left w:w="0" w:type="dxa"/>
          <w:right w:w="0" w:type="dxa"/>
        </w:tblCellMar>
        <w:tblLook w:val="04A0" w:firstRow="1" w:lastRow="0" w:firstColumn="1" w:lastColumn="0" w:noHBand="0" w:noVBand="1"/>
      </w:tblPr>
      <w:tblGrid>
        <w:gridCol w:w="4869"/>
        <w:gridCol w:w="3910"/>
      </w:tblGrid>
      <w:tr w:rsidR="003F7A46" w:rsidRPr="00F33808" w14:paraId="06639427" w14:textId="77777777" w:rsidTr="00CE14BE">
        <w:trPr>
          <w:trHeight w:val="551"/>
        </w:trPr>
        <w:tc>
          <w:tcPr>
            <w:tcW w:w="4869"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584E0386" w14:textId="77777777" w:rsidR="003F7A46" w:rsidRPr="00F33808" w:rsidRDefault="003F7A46" w:rsidP="00CF4872">
            <w:pPr>
              <w:rPr>
                <w:lang w:val="fr-FR" w:eastAsia="x-none"/>
              </w:rPr>
            </w:pPr>
            <w:r>
              <w:rPr>
                <w:b/>
                <w:bCs/>
                <w:lang w:eastAsia="x-none"/>
              </w:rPr>
              <w:t xml:space="preserve">    </w:t>
            </w:r>
            <w:r w:rsidRPr="00F33808">
              <w:rPr>
                <w:b/>
                <w:bCs/>
                <w:lang w:eastAsia="x-none"/>
              </w:rPr>
              <w:t xml:space="preserve">NTN Configurations </w:t>
            </w:r>
          </w:p>
        </w:tc>
        <w:tc>
          <w:tcPr>
            <w:tcW w:w="3910"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43EA163A" w14:textId="77777777" w:rsidR="003F7A46" w:rsidRPr="00F33808" w:rsidRDefault="003F7A46" w:rsidP="00CF4872">
            <w:pPr>
              <w:ind w:left="284"/>
              <w:rPr>
                <w:lang w:val="fr-FR" w:eastAsia="x-none"/>
              </w:rPr>
            </w:pPr>
            <w:r w:rsidRPr="00F33808">
              <w:rPr>
                <w:b/>
                <w:bCs/>
                <w:lang w:eastAsia="x-none"/>
              </w:rPr>
              <w:t>Transparent satellite (NOTE</w:t>
            </w:r>
            <w:r>
              <w:rPr>
                <w:b/>
                <w:bCs/>
                <w:lang w:eastAsia="x-none"/>
              </w:rPr>
              <w:t xml:space="preserve"> </w:t>
            </w:r>
            <w:r w:rsidRPr="00F33808">
              <w:rPr>
                <w:b/>
                <w:bCs/>
                <w:lang w:eastAsia="x-none"/>
              </w:rPr>
              <w:t>1)</w:t>
            </w:r>
          </w:p>
        </w:tc>
      </w:tr>
      <w:tr w:rsidR="003F7A46" w:rsidRPr="00F33808" w14:paraId="6BD6EE90" w14:textId="77777777" w:rsidTr="00CF4872">
        <w:trPr>
          <w:trHeight w:val="567"/>
        </w:trPr>
        <w:tc>
          <w:tcPr>
            <w:tcW w:w="4869"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353750EB" w14:textId="77777777" w:rsidR="003F7A46" w:rsidRPr="006B16DC" w:rsidRDefault="003F7A46" w:rsidP="00CF4872">
            <w:pPr>
              <w:rPr>
                <w:lang w:val="en-US" w:eastAsia="x-none"/>
              </w:rPr>
            </w:pPr>
            <w:r>
              <w:rPr>
                <w:b/>
                <w:bCs/>
                <w:lang w:eastAsia="x-none"/>
              </w:rPr>
              <w:t xml:space="preserve">    </w:t>
            </w:r>
            <w:r w:rsidRPr="00F33808">
              <w:rPr>
                <w:b/>
                <w:bCs/>
                <w:lang w:eastAsia="x-none"/>
              </w:rPr>
              <w:t xml:space="preserve">GEO based non-terrestrial access network </w:t>
            </w:r>
          </w:p>
        </w:tc>
        <w:tc>
          <w:tcPr>
            <w:tcW w:w="3910"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26281C6B" w14:textId="77777777" w:rsidR="003F7A46" w:rsidRPr="00F33808" w:rsidRDefault="003F7A46" w:rsidP="00CF4872">
            <w:pPr>
              <w:ind w:left="284"/>
              <w:rPr>
                <w:lang w:val="fr-FR" w:eastAsia="x-none"/>
              </w:rPr>
            </w:pPr>
            <w:r w:rsidRPr="00F33808">
              <w:rPr>
                <w:lang w:eastAsia="x-none"/>
              </w:rPr>
              <w:t>Scenario A</w:t>
            </w:r>
          </w:p>
        </w:tc>
      </w:tr>
      <w:tr w:rsidR="003F7A46" w:rsidRPr="001C1638" w14:paraId="16012E0B" w14:textId="77777777" w:rsidTr="00CF4872">
        <w:trPr>
          <w:trHeight w:val="680"/>
        </w:trPr>
        <w:tc>
          <w:tcPr>
            <w:tcW w:w="4869"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2F8B0545" w14:textId="77777777" w:rsidR="003F7A46" w:rsidRPr="001C1638" w:rsidRDefault="003F7A46" w:rsidP="00CF4872">
            <w:pPr>
              <w:rPr>
                <w:lang w:val="en-US" w:eastAsia="x-none"/>
              </w:rPr>
            </w:pPr>
            <w:r>
              <w:rPr>
                <w:b/>
                <w:bCs/>
                <w:lang w:eastAsia="x-none"/>
              </w:rPr>
              <w:t xml:space="preserve">    </w:t>
            </w:r>
            <w:r w:rsidRPr="001C1638">
              <w:rPr>
                <w:b/>
                <w:bCs/>
                <w:lang w:eastAsia="x-none"/>
              </w:rPr>
              <w:t>LEO based non-terrestrial access network generating steerable beams (altitude at Nadir 1200 km and 600km)</w:t>
            </w:r>
          </w:p>
        </w:tc>
        <w:tc>
          <w:tcPr>
            <w:tcW w:w="3910"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035604C2" w14:textId="77777777" w:rsidR="003F7A46" w:rsidRPr="001C1638" w:rsidRDefault="003F7A46" w:rsidP="00CF4872">
            <w:pPr>
              <w:ind w:left="284"/>
              <w:rPr>
                <w:lang w:val="fr-FR" w:eastAsia="x-none"/>
              </w:rPr>
            </w:pPr>
            <w:r w:rsidRPr="001C1638">
              <w:rPr>
                <w:lang w:eastAsia="x-none"/>
              </w:rPr>
              <w:t>Scenario B</w:t>
            </w:r>
          </w:p>
        </w:tc>
      </w:tr>
      <w:tr w:rsidR="003F7A46" w:rsidRPr="00F33808" w14:paraId="61302D20" w14:textId="77777777" w:rsidTr="00CF4872">
        <w:trPr>
          <w:trHeight w:val="872"/>
        </w:trPr>
        <w:tc>
          <w:tcPr>
            <w:tcW w:w="4869"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46500BE0" w14:textId="77777777" w:rsidR="003F7A46" w:rsidRPr="001C1638" w:rsidRDefault="003F7A46" w:rsidP="00CF4872">
            <w:pPr>
              <w:rPr>
                <w:lang w:val="en-US" w:eastAsia="x-none"/>
              </w:rPr>
            </w:pPr>
            <w:r w:rsidRPr="001C1638">
              <w:rPr>
                <w:b/>
                <w:bCs/>
                <w:lang w:val="en-US" w:eastAsia="x-none"/>
              </w:rPr>
              <w:t xml:space="preserve">    LEO based non-terrestrial access network generating fixed beams which footprint move with the satellite </w:t>
            </w:r>
            <w:r w:rsidRPr="001C1638">
              <w:rPr>
                <w:b/>
                <w:bCs/>
                <w:lang w:eastAsia="x-none"/>
              </w:rPr>
              <w:t>(altitude at Nadir 1200 km and 600km)</w:t>
            </w:r>
          </w:p>
        </w:tc>
        <w:tc>
          <w:tcPr>
            <w:tcW w:w="3910"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07E46CD7" w14:textId="77777777" w:rsidR="003F7A46" w:rsidRPr="00F33808" w:rsidRDefault="003F7A46" w:rsidP="00CF4872">
            <w:pPr>
              <w:ind w:left="284"/>
              <w:rPr>
                <w:lang w:val="fr-FR" w:eastAsia="x-none"/>
              </w:rPr>
            </w:pPr>
            <w:r w:rsidRPr="001C1638">
              <w:rPr>
                <w:lang w:val="en-US" w:eastAsia="x-none"/>
              </w:rPr>
              <w:t>Scenario C</w:t>
            </w:r>
          </w:p>
        </w:tc>
      </w:tr>
    </w:tbl>
    <w:p w14:paraId="61857A78" w14:textId="37124EA2" w:rsidR="00CB3697" w:rsidRDefault="00CE5665" w:rsidP="00CE14BE">
      <w:pPr>
        <w:jc w:val="both"/>
        <w:rPr>
          <w:lang w:val="en-US" w:eastAsia="x-none"/>
        </w:rPr>
      </w:pPr>
      <w:r>
        <w:rPr>
          <w:lang w:val="en-US" w:eastAsia="x-none"/>
        </w:rPr>
        <w:t xml:space="preserve">                                                           </w:t>
      </w:r>
      <w:bookmarkStart w:id="4" w:name="_Ref52964434"/>
      <w:r w:rsidR="001235E8">
        <w:t xml:space="preserve">Table </w:t>
      </w:r>
      <w:r w:rsidR="001235E8">
        <w:fldChar w:fldCharType="begin"/>
      </w:r>
      <w:r w:rsidR="001235E8">
        <w:instrText xml:space="preserve"> SEQ Table \* ARABIC </w:instrText>
      </w:r>
      <w:r w:rsidR="001235E8">
        <w:fldChar w:fldCharType="separate"/>
      </w:r>
      <w:r w:rsidR="00705423">
        <w:rPr>
          <w:noProof/>
        </w:rPr>
        <w:t>1</w:t>
      </w:r>
      <w:r w:rsidR="001235E8">
        <w:fldChar w:fldCharType="end"/>
      </w:r>
      <w:bookmarkEnd w:id="4"/>
      <w:r>
        <w:rPr>
          <w:lang w:val="en-US" w:eastAsia="x-none"/>
        </w:rPr>
        <w:t>: IOT NTN reference scenarios</w:t>
      </w:r>
    </w:p>
    <w:p w14:paraId="4C08F243" w14:textId="5A3A9F37" w:rsidR="00CE5665" w:rsidRPr="00CB3697" w:rsidRDefault="00CE5665" w:rsidP="00CB3697">
      <w:pPr>
        <w:rPr>
          <w:lang w:val="en-US" w:eastAsia="x-none"/>
        </w:rPr>
      </w:pPr>
      <w:r w:rsidRPr="00CE5665">
        <w:rPr>
          <w:lang w:eastAsia="x-none"/>
        </w:rPr>
        <w:lastRenderedPageBreak/>
        <w:t>NOTE 1: Regenerative payload</w:t>
      </w:r>
      <w:r w:rsidR="00CB3697">
        <w:rPr>
          <w:lang w:eastAsia="x-none"/>
        </w:rPr>
        <w:t>s</w:t>
      </w:r>
      <w:r w:rsidRPr="00CE5665">
        <w:rPr>
          <w:lang w:eastAsia="x-none"/>
        </w:rPr>
        <w:t xml:space="preserve"> are of interest but</w:t>
      </w:r>
      <w:r w:rsidR="00CB3697">
        <w:rPr>
          <w:lang w:eastAsia="x-none"/>
        </w:rPr>
        <w:t xml:space="preserve"> they are out of scope of</w:t>
      </w:r>
      <w:r w:rsidRPr="00CE5665">
        <w:rPr>
          <w:lang w:eastAsia="x-none"/>
        </w:rPr>
        <w:t xml:space="preserve"> rel</w:t>
      </w:r>
      <w:r w:rsidR="00CB3697">
        <w:rPr>
          <w:lang w:eastAsia="x-none"/>
        </w:rPr>
        <w:t xml:space="preserve">ease </w:t>
      </w:r>
      <w:r w:rsidRPr="00CE5665">
        <w:rPr>
          <w:lang w:eastAsia="x-none"/>
        </w:rPr>
        <w:t>17</w:t>
      </w:r>
      <w:r w:rsidR="00CB3697">
        <w:rPr>
          <w:lang w:eastAsia="x-none"/>
        </w:rPr>
        <w:t xml:space="preserve"> IOT</w:t>
      </w:r>
      <w:r w:rsidRPr="00CE5665">
        <w:rPr>
          <w:lang w:eastAsia="x-none"/>
        </w:rPr>
        <w:t xml:space="preserve"> </w:t>
      </w:r>
      <w:r w:rsidR="00CB3697">
        <w:rPr>
          <w:lang w:eastAsia="x-none"/>
        </w:rPr>
        <w:t xml:space="preserve">NTN </w:t>
      </w:r>
      <w:r w:rsidRPr="00CE5665">
        <w:rPr>
          <w:lang w:eastAsia="x-none"/>
        </w:rPr>
        <w:t>study item.</w:t>
      </w:r>
    </w:p>
    <w:p w14:paraId="26BB1507" w14:textId="2899EF31" w:rsidR="00261517" w:rsidRPr="00003CDF" w:rsidRDefault="00095E3A" w:rsidP="00095E3A">
      <w:pPr>
        <w:rPr>
          <w:lang w:val="en-US" w:eastAsia="x-none"/>
        </w:rPr>
      </w:pPr>
      <w:r w:rsidRPr="003629DF">
        <w:rPr>
          <w:b/>
          <w:lang w:val="en-US" w:eastAsia="x-none"/>
        </w:rPr>
        <w:t>Proposal 1</w:t>
      </w:r>
      <w:r>
        <w:rPr>
          <w:lang w:val="en-US" w:eastAsia="x-none"/>
        </w:rPr>
        <w:t>: we propose to reflect on the study item the following scenarios proposed in this contribution.</w:t>
      </w:r>
    </w:p>
    <w:p w14:paraId="72226D87" w14:textId="786148CF" w:rsidR="00261517" w:rsidRDefault="00261517" w:rsidP="00261517">
      <w:pPr>
        <w:pStyle w:val="Heading2"/>
      </w:pPr>
      <w:r>
        <w:t>IOT NTN reference parameters</w:t>
      </w:r>
    </w:p>
    <w:p w14:paraId="07244495" w14:textId="72A8A008" w:rsidR="00BF42C9" w:rsidRPr="00450CE8" w:rsidRDefault="00BF42C9" w:rsidP="00446835">
      <w:pPr>
        <w:spacing w:line="360" w:lineRule="auto"/>
        <w:jc w:val="both"/>
      </w:pPr>
      <w:r>
        <w:t xml:space="preserve">Consistently with reference document </w:t>
      </w:r>
      <w:r w:rsidR="002B328A">
        <w:t>[</w:t>
      </w:r>
      <w:r w:rsidR="002B328A">
        <w:fldChar w:fldCharType="begin"/>
      </w:r>
      <w:r w:rsidR="002B328A">
        <w:instrText xml:space="preserve"> REF i \h </w:instrText>
      </w:r>
      <w:r w:rsidR="00446835">
        <w:instrText xml:space="preserve"> \* MERGEFORMAT </w:instrText>
      </w:r>
      <w:r w:rsidR="002B328A">
        <w:fldChar w:fldCharType="separate"/>
      </w:r>
      <w:r w:rsidR="002B328A">
        <w:rPr>
          <w:rFonts w:eastAsia="SimSun"/>
          <w:b/>
        </w:rPr>
        <w:t xml:space="preserve">1] </w:t>
      </w:r>
      <w:r w:rsidR="002B328A">
        <w:fldChar w:fldCharType="end"/>
      </w:r>
      <w:r w:rsidR="002B328A">
        <w:t xml:space="preserve">, </w:t>
      </w:r>
      <w:r>
        <w:t>w</w:t>
      </w:r>
      <w:r w:rsidRPr="00450CE8">
        <w:t>e shall con</w:t>
      </w:r>
      <w:r>
        <w:t xml:space="preserve">sider </w:t>
      </w:r>
      <w:r w:rsidRPr="00450CE8">
        <w:t>non-terrestrial ne</w:t>
      </w:r>
      <w:r>
        <w:t xml:space="preserve">tworks providing access to </w:t>
      </w:r>
      <w:r w:rsidR="00DC7A13">
        <w:t>NB</w:t>
      </w:r>
      <w:r>
        <w:t>-I</w:t>
      </w:r>
      <w:r w:rsidR="00861B90">
        <w:t>o</w:t>
      </w:r>
      <w:r>
        <w:t xml:space="preserve">T </w:t>
      </w:r>
      <w:r w:rsidR="006B72A4" w:rsidRPr="00CE14BE">
        <w:t xml:space="preserve">devices </w:t>
      </w:r>
      <w:r w:rsidR="00861B90" w:rsidRPr="00CE14BE">
        <w:t xml:space="preserve">based on table 1 </w:t>
      </w:r>
      <w:r w:rsidRPr="00CE14BE">
        <w:t xml:space="preserve"> reference scenarios </w:t>
      </w:r>
      <w:r w:rsidR="002066AC" w:rsidRPr="00CE14BE">
        <w:t xml:space="preserve"> </w:t>
      </w:r>
      <w:r w:rsidR="00A249ED" w:rsidRPr="00CE14BE">
        <w:t>for</w:t>
      </w:r>
      <w:r w:rsidRPr="00CE14BE">
        <w:t xml:space="preserve"> </w:t>
      </w:r>
      <w:r w:rsidR="002066AC" w:rsidRPr="00CE14BE">
        <w:t xml:space="preserve">the </w:t>
      </w:r>
      <w:r w:rsidRPr="00CE14BE">
        <w:t>NB-I</w:t>
      </w:r>
      <w:r w:rsidR="00CE14BE">
        <w:t>o</w:t>
      </w:r>
      <w:r w:rsidRPr="00CE14BE">
        <w:t xml:space="preserve">T </w:t>
      </w:r>
      <w:r w:rsidR="002066AC" w:rsidRPr="00CE14BE">
        <w:t xml:space="preserve">part of the Study Item </w:t>
      </w:r>
      <w:r w:rsidRPr="00CE14BE">
        <w:t>including:</w:t>
      </w:r>
    </w:p>
    <w:p w14:paraId="1567BA69" w14:textId="3FBEE981" w:rsidR="00BF42C9" w:rsidRPr="00450CE8" w:rsidRDefault="00BF42C9" w:rsidP="00446835">
      <w:pPr>
        <w:pStyle w:val="B1"/>
        <w:jc w:val="both"/>
      </w:pPr>
      <w:proofErr w:type="gramStart"/>
      <w:r>
        <w:t>●</w:t>
      </w:r>
      <w:r>
        <w:tab/>
      </w:r>
      <w:r w:rsidRPr="00450CE8">
        <w:t xml:space="preserve">Circular orbiting and </w:t>
      </w:r>
      <w:r w:rsidRPr="00B923D6">
        <w:t xml:space="preserve">station keeping </w:t>
      </w:r>
      <w:r w:rsidRPr="00450CE8">
        <w:t>platforms.</w:t>
      </w:r>
      <w:proofErr w:type="gramEnd"/>
    </w:p>
    <w:p w14:paraId="4766FD0D" w14:textId="1B59852E" w:rsidR="00BF42C9" w:rsidRPr="00450CE8" w:rsidRDefault="00BF42C9" w:rsidP="00446835">
      <w:pPr>
        <w:pStyle w:val="B1"/>
        <w:jc w:val="both"/>
      </w:pPr>
      <w:r>
        <w:t>●</w:t>
      </w:r>
      <w:r>
        <w:tab/>
      </w:r>
      <w:r w:rsidRPr="00450CE8">
        <w:t>Highest R</w:t>
      </w:r>
      <w:r>
        <w:t xml:space="preserve">ound </w:t>
      </w:r>
      <w:r w:rsidRPr="00450CE8">
        <w:t>T</w:t>
      </w:r>
      <w:r>
        <w:t xml:space="preserve">rip </w:t>
      </w:r>
      <w:r w:rsidRPr="00450CE8">
        <w:t>D</w:t>
      </w:r>
      <w:r>
        <w:t>elay (RTD)</w:t>
      </w:r>
      <w:r w:rsidRPr="00450CE8">
        <w:t xml:space="preserve"> constraint</w:t>
      </w:r>
    </w:p>
    <w:p w14:paraId="5506AA52" w14:textId="77777777" w:rsidR="00BF42C9" w:rsidRPr="00450CE8" w:rsidRDefault="00BF42C9" w:rsidP="00446835">
      <w:pPr>
        <w:pStyle w:val="B1"/>
        <w:jc w:val="both"/>
      </w:pPr>
      <w:r>
        <w:t>●</w:t>
      </w:r>
      <w:r>
        <w:tab/>
      </w:r>
      <w:r w:rsidRPr="00450CE8">
        <w:t>Highest Doppler constraint</w:t>
      </w:r>
    </w:p>
    <w:p w14:paraId="35525F56" w14:textId="32310829" w:rsidR="00BF42C9" w:rsidRPr="00450CE8" w:rsidRDefault="00BF42C9" w:rsidP="00446835">
      <w:pPr>
        <w:pStyle w:val="B1"/>
        <w:jc w:val="both"/>
      </w:pPr>
      <w:r>
        <w:t>●</w:t>
      </w:r>
      <w:r>
        <w:tab/>
      </w:r>
      <w:r w:rsidRPr="00450CE8">
        <w:t>A</w:t>
      </w:r>
      <w:r>
        <w:t xml:space="preserve"> transparent </w:t>
      </w:r>
      <w:r w:rsidRPr="00450CE8">
        <w:t>payload</w:t>
      </w:r>
    </w:p>
    <w:p w14:paraId="34204913" w14:textId="77777777" w:rsidR="00BF42C9" w:rsidRDefault="00BF42C9" w:rsidP="00446835">
      <w:pPr>
        <w:pStyle w:val="B1"/>
        <w:jc w:val="both"/>
      </w:pPr>
      <w:r>
        <w:t>●</w:t>
      </w:r>
      <w:r>
        <w:tab/>
      </w:r>
      <w:r w:rsidRPr="00450CE8">
        <w:t>Fixed or steerable beams resulting respectively in moving or fixed beam foot print on the ground</w:t>
      </w:r>
    </w:p>
    <w:p w14:paraId="1E12D92D" w14:textId="6405083D" w:rsidR="00BF42C9" w:rsidRPr="00450CE8" w:rsidRDefault="00BF42C9" w:rsidP="00446835">
      <w:pPr>
        <w:pStyle w:val="B1"/>
        <w:jc w:val="both"/>
      </w:pPr>
      <w:r>
        <w:t>●</w:t>
      </w:r>
      <w:r>
        <w:tab/>
      </w:r>
      <w:proofErr w:type="gramStart"/>
      <w:r>
        <w:t>waveform</w:t>
      </w:r>
      <w:proofErr w:type="gramEnd"/>
      <w:r>
        <w:t xml:space="preserve"> technolog</w:t>
      </w:r>
      <w:r w:rsidR="00ED7DD9">
        <w:t>y</w:t>
      </w:r>
      <w:r>
        <w:t>: NB-</w:t>
      </w:r>
      <w:r w:rsidR="00ED7DD9">
        <w:t>I</w:t>
      </w:r>
      <w:r>
        <w:t xml:space="preserve">OT </w:t>
      </w:r>
    </w:p>
    <w:p w14:paraId="58A04453" w14:textId="43D3CD53" w:rsidR="007368D9" w:rsidRPr="00337032" w:rsidRDefault="00C47179" w:rsidP="00446835">
      <w:pPr>
        <w:jc w:val="both"/>
        <w:rPr>
          <w:lang w:eastAsia="x-none"/>
        </w:rPr>
      </w:pPr>
      <w:r>
        <w:t xml:space="preserve">The scenarios </w:t>
      </w:r>
      <w:r w:rsidR="00BF42C9" w:rsidRPr="00450CE8">
        <w:t>are depicted in</w:t>
      </w:r>
      <w:r w:rsidR="00AD74CF">
        <w:t xml:space="preserve"> </w:t>
      </w:r>
      <w:r w:rsidR="001235E8">
        <w:fldChar w:fldCharType="begin"/>
      </w:r>
      <w:r w:rsidR="001235E8">
        <w:instrText xml:space="preserve"> REF _Ref52964576 \h </w:instrText>
      </w:r>
      <w:r w:rsidR="00446835">
        <w:instrText xml:space="preserve"> \* MERGEFORMAT </w:instrText>
      </w:r>
      <w:r w:rsidR="001235E8">
        <w:fldChar w:fldCharType="separate"/>
      </w:r>
      <w:r w:rsidR="001235E8">
        <w:t xml:space="preserve">Table </w:t>
      </w:r>
      <w:r w:rsidR="001235E8">
        <w:rPr>
          <w:noProof/>
        </w:rPr>
        <w:t>2</w:t>
      </w:r>
      <w:r w:rsidR="001235E8">
        <w:fldChar w:fldCharType="end"/>
      </w:r>
    </w:p>
    <w:tbl>
      <w:tblPr>
        <w:tblW w:w="9629" w:type="dxa"/>
        <w:tblCellMar>
          <w:left w:w="0" w:type="dxa"/>
          <w:right w:w="0" w:type="dxa"/>
        </w:tblCellMar>
        <w:tblLook w:val="04A0" w:firstRow="1" w:lastRow="0" w:firstColumn="1" w:lastColumn="0" w:noHBand="0" w:noVBand="1"/>
      </w:tblPr>
      <w:tblGrid>
        <w:gridCol w:w="2117"/>
        <w:gridCol w:w="3969"/>
        <w:gridCol w:w="3543"/>
      </w:tblGrid>
      <w:tr w:rsidR="007368D9" w:rsidRPr="00AC6216" w14:paraId="695D0E74" w14:textId="77777777" w:rsidTr="007368D9">
        <w:trPr>
          <w:trHeight w:val="422"/>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6A99A99" w14:textId="77777777" w:rsidR="007368D9" w:rsidRPr="00AC6216" w:rsidRDefault="007368D9" w:rsidP="009814FB">
            <w:pPr>
              <w:spacing w:after="0"/>
            </w:pPr>
            <w:r w:rsidRPr="00AC6216">
              <w:rPr>
                <w:b/>
                <w:bCs/>
              </w:rPr>
              <w:t>Scenarios</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39CA245" w14:textId="77777777" w:rsidR="007368D9" w:rsidRPr="00AC6216" w:rsidRDefault="007368D9" w:rsidP="009814FB">
            <w:pPr>
              <w:spacing w:after="0"/>
            </w:pPr>
            <w:r w:rsidRPr="00AC6216">
              <w:rPr>
                <w:b/>
                <w:bCs/>
              </w:rPr>
              <w:t xml:space="preserve">GEO based non-terrestrial access network - scenario A </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1B09FDDF" w14:textId="77777777" w:rsidR="007368D9" w:rsidRPr="00AC6216" w:rsidRDefault="007368D9" w:rsidP="009814FB">
            <w:pPr>
              <w:spacing w:after="0"/>
            </w:pPr>
            <w:r w:rsidRPr="00AC6216">
              <w:rPr>
                <w:b/>
                <w:bCs/>
              </w:rPr>
              <w:t>LEO based non-terrestrial access network -Scenario B &amp; C</w:t>
            </w:r>
          </w:p>
        </w:tc>
      </w:tr>
      <w:tr w:rsidR="007368D9" w:rsidRPr="00AC6216" w14:paraId="61D8F410" w14:textId="77777777" w:rsidTr="007368D9">
        <w:trPr>
          <w:trHeight w:val="422"/>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2006C0E" w14:textId="77777777" w:rsidR="007368D9" w:rsidRPr="00AC6216" w:rsidRDefault="007368D9" w:rsidP="009814FB">
            <w:pPr>
              <w:spacing w:after="0"/>
            </w:pPr>
            <w:r w:rsidRPr="00AC6216">
              <w:rPr>
                <w:b/>
                <w:bCs/>
              </w:rPr>
              <w:t>Orbit type</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553E2ED9" w14:textId="7DA07A90" w:rsidR="007368D9" w:rsidRPr="00AC6216" w:rsidRDefault="007368D9" w:rsidP="009814FB">
            <w:pPr>
              <w:spacing w:after="0"/>
            </w:pPr>
            <w:r w:rsidRPr="00AC6216">
              <w:t xml:space="preserve">station keeping </w:t>
            </w:r>
            <w:r w:rsidR="00505F3D">
              <w:t xml:space="preserve">a nominally fixed position </w:t>
            </w:r>
            <w:r w:rsidRPr="00AC6216">
              <w:t xml:space="preserve">in terms of elevation/azimuth with respect to a given earth point </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D982BE6" w14:textId="77777777" w:rsidR="007368D9" w:rsidRPr="00AC6216" w:rsidRDefault="007368D9" w:rsidP="009814FB">
            <w:pPr>
              <w:spacing w:after="0"/>
            </w:pPr>
            <w:r w:rsidRPr="00AC6216">
              <w:rPr>
                <w:sz w:val="22"/>
              </w:rPr>
              <w:t>circular orbiting at low altitude around the earth</w:t>
            </w:r>
          </w:p>
        </w:tc>
      </w:tr>
      <w:tr w:rsidR="007368D9" w:rsidRPr="00AC6216" w14:paraId="28F57CED" w14:textId="77777777" w:rsidTr="007368D9">
        <w:trPr>
          <w:trHeight w:val="531"/>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5B17FE06" w14:textId="77777777" w:rsidR="007368D9" w:rsidRPr="00AC6216" w:rsidRDefault="007368D9" w:rsidP="009814FB">
            <w:pPr>
              <w:spacing w:after="0"/>
            </w:pPr>
            <w:r w:rsidRPr="00AC6216">
              <w:rPr>
                <w:b/>
                <w:bCs/>
              </w:rPr>
              <w:t>Altitude</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27921D1" w14:textId="77777777" w:rsidR="007368D9" w:rsidRPr="00CE14BE" w:rsidRDefault="007368D9" w:rsidP="009814FB">
            <w:pPr>
              <w:spacing w:after="0"/>
            </w:pPr>
            <w:r w:rsidRPr="00CE14BE">
              <w:t>35,786 km</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C132F82" w14:textId="3B4BA65C" w:rsidR="007368D9" w:rsidRPr="00CE14BE" w:rsidRDefault="007368D9" w:rsidP="009814FB">
            <w:pPr>
              <w:spacing w:after="0"/>
            </w:pPr>
            <w:r w:rsidRPr="00CE14BE">
              <w:t xml:space="preserve">600 km </w:t>
            </w:r>
          </w:p>
          <w:p w14:paraId="47126D3C" w14:textId="6039EE43" w:rsidR="007368D9" w:rsidRPr="00CE14BE" w:rsidRDefault="00505F3D" w:rsidP="003D06A0">
            <w:pPr>
              <w:spacing w:after="0"/>
              <w:ind w:right="2292"/>
            </w:pPr>
            <w:r w:rsidRPr="00CE14BE">
              <w:t xml:space="preserve">1,200 km </w:t>
            </w:r>
          </w:p>
        </w:tc>
      </w:tr>
      <w:tr w:rsidR="007368D9" w:rsidRPr="00AC6216" w14:paraId="7A34281C" w14:textId="77777777" w:rsidTr="007368D9">
        <w:trPr>
          <w:trHeight w:val="239"/>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6CC659AD" w14:textId="77777777" w:rsidR="007368D9" w:rsidRPr="00AC6216" w:rsidRDefault="007368D9" w:rsidP="009814FB">
            <w:pPr>
              <w:spacing w:after="0"/>
            </w:pPr>
            <w:r w:rsidRPr="00AC6216">
              <w:rPr>
                <w:b/>
                <w:bCs/>
              </w:rPr>
              <w:t>Frequency Range  (service link)</w:t>
            </w:r>
          </w:p>
        </w:tc>
        <w:tc>
          <w:tcPr>
            <w:tcW w:w="7512" w:type="dxa"/>
            <w:gridSpan w:val="2"/>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106B29ED" w14:textId="77777777" w:rsidR="007368D9" w:rsidRPr="00AC6216" w:rsidRDefault="007368D9" w:rsidP="009814FB">
            <w:pPr>
              <w:spacing w:after="0"/>
            </w:pPr>
            <w:r w:rsidRPr="00AC6216">
              <w:t xml:space="preserve">&lt; 6 GHz (e.g. 2 GHz) </w:t>
            </w:r>
          </w:p>
        </w:tc>
      </w:tr>
      <w:tr w:rsidR="007368D9" w:rsidRPr="00AC6216" w14:paraId="7D005688" w14:textId="77777777" w:rsidTr="007368D9">
        <w:trPr>
          <w:trHeight w:val="844"/>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DF3B129" w14:textId="07063596" w:rsidR="007368D9" w:rsidRPr="00AC6216" w:rsidRDefault="00505F3D" w:rsidP="009814FB">
            <w:pPr>
              <w:spacing w:after="0"/>
            </w:pPr>
            <w:r>
              <w:rPr>
                <w:b/>
                <w:bCs/>
              </w:rPr>
              <w:t>C</w:t>
            </w:r>
            <w:r w:rsidR="007368D9" w:rsidRPr="00AC6216">
              <w:rPr>
                <w:b/>
                <w:bCs/>
              </w:rPr>
              <w:t>hannel bandwidth  (service link)</w:t>
            </w:r>
          </w:p>
        </w:tc>
        <w:tc>
          <w:tcPr>
            <w:tcW w:w="7512" w:type="dxa"/>
            <w:gridSpan w:val="2"/>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8E03674" w14:textId="26D5259E" w:rsidR="007368D9" w:rsidRPr="00AC6216" w:rsidRDefault="00505F3D" w:rsidP="009814FB">
            <w:pPr>
              <w:spacing w:after="0"/>
            </w:pPr>
            <w:r>
              <w:t>NB-IOT: 200k</w:t>
            </w:r>
            <w:r w:rsidR="007368D9" w:rsidRPr="00AC6216">
              <w:t>Hz min (anchor carrier) or</w:t>
            </w:r>
            <w:r>
              <w:t xml:space="preserve"> 2*200 k</w:t>
            </w:r>
            <w:r w:rsidR="007368D9">
              <w:t>Hz (anchor carrier, non-</w:t>
            </w:r>
            <w:r w:rsidR="007368D9" w:rsidRPr="00AC6216">
              <w:t xml:space="preserve">anchor carrier) </w:t>
            </w:r>
          </w:p>
          <w:p w14:paraId="5C95E1B2" w14:textId="13DD5076" w:rsidR="00505F3D" w:rsidRPr="00AC6216" w:rsidRDefault="00505F3D" w:rsidP="009814FB">
            <w:pPr>
              <w:spacing w:after="0"/>
            </w:pPr>
            <w:r>
              <w:t>NB-IO</w:t>
            </w:r>
            <w:r w:rsidR="007368D9" w:rsidRPr="00AC6216">
              <w:t>T can also consider  multiple</w:t>
            </w:r>
            <w:r>
              <w:t xml:space="preserve"> non anchor carriers &gt; 2 * 200 k</w:t>
            </w:r>
            <w:r w:rsidR="007368D9" w:rsidRPr="00AC6216">
              <w:t xml:space="preserve">Hz </w:t>
            </w:r>
          </w:p>
        </w:tc>
      </w:tr>
      <w:tr w:rsidR="007368D9" w:rsidRPr="00AC6216" w14:paraId="24EA01E4" w14:textId="77777777" w:rsidTr="007368D9">
        <w:trPr>
          <w:trHeight w:val="239"/>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11049CB1" w14:textId="77777777" w:rsidR="007368D9" w:rsidRPr="00AC6216" w:rsidRDefault="007368D9" w:rsidP="009814FB">
            <w:pPr>
              <w:spacing w:after="0"/>
            </w:pPr>
            <w:r w:rsidRPr="00AC6216">
              <w:rPr>
                <w:b/>
                <w:bCs/>
              </w:rPr>
              <w:t>Payload</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78FBDA62" w14:textId="77777777" w:rsidR="007368D9" w:rsidRPr="00AC6216" w:rsidRDefault="007368D9" w:rsidP="009814FB">
            <w:pPr>
              <w:spacing w:after="0"/>
            </w:pPr>
            <w:r w:rsidRPr="00AC6216">
              <w:t>Transparent type</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70F5E89F" w14:textId="77777777" w:rsidR="007368D9" w:rsidRPr="00AC6216" w:rsidRDefault="007368D9" w:rsidP="009814FB">
            <w:pPr>
              <w:spacing w:after="0"/>
            </w:pPr>
            <w:r w:rsidRPr="00AC6216">
              <w:t>Transparent Type</w:t>
            </w:r>
          </w:p>
        </w:tc>
      </w:tr>
      <w:tr w:rsidR="007368D9" w:rsidRPr="00AC6216" w14:paraId="17BD1038" w14:textId="77777777" w:rsidTr="007368D9">
        <w:trPr>
          <w:trHeight w:val="239"/>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057517C" w14:textId="77777777" w:rsidR="007368D9" w:rsidRPr="00AC6216" w:rsidRDefault="007368D9" w:rsidP="009814FB">
            <w:pPr>
              <w:spacing w:after="0"/>
            </w:pPr>
            <w:r w:rsidRPr="00AC6216">
              <w:rPr>
                <w:b/>
                <w:bCs/>
              </w:rPr>
              <w:t>Inter-Satellite link</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70DDCABA" w14:textId="77777777" w:rsidR="007368D9" w:rsidRPr="00AC6216" w:rsidRDefault="007368D9" w:rsidP="009814FB">
            <w:pPr>
              <w:spacing w:after="0"/>
            </w:pPr>
            <w:r w:rsidRPr="00AC6216">
              <w:t>No</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7B722C2" w14:textId="77777777" w:rsidR="007368D9" w:rsidRPr="00AC6216" w:rsidRDefault="007368D9" w:rsidP="009814FB">
            <w:pPr>
              <w:spacing w:after="0"/>
            </w:pPr>
            <w:r w:rsidRPr="00AC6216">
              <w:t>No</w:t>
            </w:r>
          </w:p>
        </w:tc>
      </w:tr>
      <w:tr w:rsidR="007368D9" w:rsidRPr="00AC6216" w14:paraId="02DED78C" w14:textId="77777777" w:rsidTr="007368D9">
        <w:trPr>
          <w:trHeight w:val="478"/>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B240078" w14:textId="77777777" w:rsidR="007368D9" w:rsidRPr="00AC6216" w:rsidRDefault="007368D9" w:rsidP="009814FB">
            <w:pPr>
              <w:spacing w:after="0"/>
            </w:pPr>
            <w:r w:rsidRPr="00AC6216">
              <w:rPr>
                <w:b/>
                <w:bCs/>
              </w:rPr>
              <w:t>Earth-fixed beams</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F32EA6A" w14:textId="77777777" w:rsidR="007368D9" w:rsidRPr="00AC6216" w:rsidRDefault="007368D9" w:rsidP="009814FB">
            <w:pPr>
              <w:spacing w:after="0"/>
            </w:pPr>
            <w:r w:rsidRPr="00AC6216">
              <w:t>Yes</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1F57B0CA" w14:textId="3F6DE5DA" w:rsidR="007368D9" w:rsidRPr="00F603D2" w:rsidRDefault="007368D9" w:rsidP="009814FB">
            <w:pPr>
              <w:spacing w:after="0"/>
            </w:pPr>
            <w:r w:rsidRPr="00F603D2">
              <w:t>Scenario B</w:t>
            </w:r>
            <w:r w:rsidR="00B77DC6" w:rsidRPr="00F603D2">
              <w:t>:  Yes (steerable beams), see N</w:t>
            </w:r>
            <w:r w:rsidRPr="00F603D2">
              <w:t>ote 1</w:t>
            </w:r>
          </w:p>
          <w:p w14:paraId="0225E56A" w14:textId="2615E17C" w:rsidR="007368D9" w:rsidRPr="00AC6216" w:rsidRDefault="00505F3D" w:rsidP="003D06A0">
            <w:pPr>
              <w:spacing w:after="0"/>
            </w:pPr>
            <w:r w:rsidRPr="00F603D2">
              <w:t>Scenario C</w:t>
            </w:r>
            <w:r>
              <w:t xml:space="preserve">: </w:t>
            </w:r>
            <w:r w:rsidR="008F6724">
              <w:t>No</w:t>
            </w:r>
            <w:r w:rsidR="007368D9" w:rsidRPr="00AC6216">
              <w:t xml:space="preserve">  (the beams move with the satellite)</w:t>
            </w:r>
          </w:p>
        </w:tc>
      </w:tr>
      <w:tr w:rsidR="007368D9" w:rsidRPr="00AC6216" w14:paraId="082A1ED3" w14:textId="77777777" w:rsidTr="007368D9">
        <w:trPr>
          <w:trHeight w:val="768"/>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9FFC6A4" w14:textId="77777777" w:rsidR="007368D9" w:rsidRPr="00AC6216" w:rsidRDefault="007368D9" w:rsidP="009814FB">
            <w:pPr>
              <w:spacing w:after="0"/>
            </w:pPr>
            <w:r w:rsidRPr="00AC6216">
              <w:rPr>
                <w:b/>
                <w:bCs/>
              </w:rPr>
              <w:t>Max beam foot print size (edge to edge) regardless of the elevation angle</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4745592" w14:textId="77777777" w:rsidR="007368D9" w:rsidRPr="00AC6216" w:rsidRDefault="007368D9" w:rsidP="009814FB">
            <w:pPr>
              <w:spacing w:after="0"/>
            </w:pPr>
            <w:r w:rsidRPr="00AC6216">
              <w:t>3500 km (Note 5)</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1E0385A0" w14:textId="1C14E512" w:rsidR="007368D9" w:rsidRPr="00AC6216" w:rsidRDefault="007368D9" w:rsidP="009814FB">
            <w:pPr>
              <w:spacing w:after="0"/>
            </w:pPr>
            <w:r w:rsidRPr="00AC6216">
              <w:t>1000 km</w:t>
            </w:r>
            <w:r w:rsidR="001014AA">
              <w:t xml:space="preserve"> </w:t>
            </w:r>
            <w:r w:rsidR="00B77DC6">
              <w:t>(Note 2)</w:t>
            </w:r>
          </w:p>
        </w:tc>
      </w:tr>
      <w:tr w:rsidR="007368D9" w:rsidRPr="00AC6216" w14:paraId="6276E13E" w14:textId="77777777" w:rsidTr="007368D9">
        <w:trPr>
          <w:trHeight w:val="422"/>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52ED3402" w14:textId="73EDE21D" w:rsidR="007368D9" w:rsidRPr="00AC6216" w:rsidRDefault="007368D9" w:rsidP="009814FB">
            <w:pPr>
              <w:spacing w:after="0"/>
            </w:pPr>
            <w:r w:rsidRPr="00AC6216">
              <w:rPr>
                <w:b/>
                <w:bCs/>
              </w:rPr>
              <w:t>Min Elevation angle for bo</w:t>
            </w:r>
            <w:r w:rsidR="009F0712">
              <w:rPr>
                <w:b/>
                <w:bCs/>
              </w:rPr>
              <w:t>th sat-gateway and C-Io</w:t>
            </w:r>
            <w:r w:rsidR="007A0778">
              <w:rPr>
                <w:b/>
                <w:bCs/>
              </w:rPr>
              <w:t>T device</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70F102C5" w14:textId="6180C3D9" w:rsidR="007368D9" w:rsidRPr="00AC6216" w:rsidRDefault="007368D9" w:rsidP="009814FB">
            <w:pPr>
              <w:spacing w:after="0"/>
            </w:pPr>
            <w:r w:rsidRPr="00AC6216">
              <w:t>1</w:t>
            </w:r>
            <w:r w:rsidR="00814261">
              <w:t>0</w:t>
            </w:r>
            <w:r w:rsidRPr="00AC6216">
              <w:t>° for service link and 10° for feeder link</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69043BCC" w14:textId="23E65465" w:rsidR="007368D9" w:rsidRPr="00AC6216" w:rsidRDefault="00814261" w:rsidP="009814FB">
            <w:pPr>
              <w:spacing w:after="0"/>
            </w:pPr>
            <w:r>
              <w:t>1</w:t>
            </w:r>
            <w:r w:rsidR="007368D9" w:rsidRPr="00AC6216">
              <w:t>0° for service link and 10° for feeder link</w:t>
            </w:r>
          </w:p>
        </w:tc>
      </w:tr>
      <w:tr w:rsidR="007368D9" w:rsidRPr="00AC6216" w14:paraId="13E7101D" w14:textId="77777777" w:rsidTr="007368D9">
        <w:trPr>
          <w:trHeight w:val="874"/>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5ABE317" w14:textId="71D60D23" w:rsidR="007368D9" w:rsidRPr="00CE14BE" w:rsidRDefault="007368D9" w:rsidP="00814261">
            <w:pPr>
              <w:spacing w:after="0"/>
            </w:pPr>
            <w:r w:rsidRPr="00CE14BE">
              <w:rPr>
                <w:b/>
                <w:bCs/>
              </w:rPr>
              <w:t xml:space="preserve">Max distance between satellite and </w:t>
            </w:r>
            <w:r w:rsidR="007A0778" w:rsidRPr="00CE14BE">
              <w:rPr>
                <w:b/>
                <w:bCs/>
              </w:rPr>
              <w:t>C</w:t>
            </w:r>
            <w:r w:rsidR="009F0712" w:rsidRPr="00CE14BE">
              <w:rPr>
                <w:b/>
                <w:bCs/>
              </w:rPr>
              <w:t>-</w:t>
            </w:r>
            <w:r w:rsidR="007A0778" w:rsidRPr="00CE14BE">
              <w:rPr>
                <w:b/>
                <w:bCs/>
              </w:rPr>
              <w:t xml:space="preserve">IoT device </w:t>
            </w:r>
            <w:r w:rsidRPr="00CE14BE">
              <w:rPr>
                <w:b/>
                <w:bCs/>
              </w:rPr>
              <w:t xml:space="preserve">at min elevation </w:t>
            </w:r>
            <w:r w:rsidRPr="00F603D2">
              <w:rPr>
                <w:b/>
                <w:bCs/>
              </w:rPr>
              <w:t>angle</w:t>
            </w:r>
            <w:r w:rsidR="00F603D2" w:rsidRPr="00F603D2">
              <w:rPr>
                <w:b/>
                <w:bCs/>
              </w:rPr>
              <w:t xml:space="preserve"> </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E339B7C" w14:textId="721398F2" w:rsidR="007368D9" w:rsidRPr="00CE14BE" w:rsidRDefault="007D0C80" w:rsidP="007A7535">
            <w:pPr>
              <w:spacing w:after="0"/>
            </w:pPr>
            <w:r w:rsidRPr="00CE14BE">
              <w:rPr>
                <w:lang w:val="en-US"/>
              </w:rPr>
              <w:t xml:space="preserve"> </w:t>
            </w:r>
            <w:r w:rsidR="007368D9" w:rsidRPr="00CE14BE">
              <w:rPr>
                <w:lang w:val="en-US"/>
              </w:rPr>
              <w:t xml:space="preserve">40,581 km </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CE0AB62" w14:textId="74DF7DFD" w:rsidR="007368D9" w:rsidRPr="00CE14BE" w:rsidRDefault="007D0C80" w:rsidP="009814FB">
            <w:pPr>
              <w:spacing w:after="0"/>
            </w:pPr>
            <w:r w:rsidRPr="00CE14BE">
              <w:rPr>
                <w:lang w:val="en-US"/>
              </w:rPr>
              <w:t xml:space="preserve"> </w:t>
            </w:r>
            <w:r w:rsidR="007368D9" w:rsidRPr="00CE14BE">
              <w:rPr>
                <w:lang w:val="en-US"/>
              </w:rPr>
              <w:t xml:space="preserve">1,932 km (600 km altitude) </w:t>
            </w:r>
          </w:p>
          <w:p w14:paraId="221B7F15" w14:textId="3CF13956" w:rsidR="007368D9" w:rsidRPr="00CE14BE" w:rsidRDefault="007D0C80" w:rsidP="009814FB">
            <w:pPr>
              <w:spacing w:after="0"/>
            </w:pPr>
            <w:r w:rsidRPr="00CE14BE">
              <w:rPr>
                <w:lang w:val="en-US"/>
              </w:rPr>
              <w:t xml:space="preserve"> </w:t>
            </w:r>
            <w:r w:rsidR="007368D9" w:rsidRPr="00CE14BE">
              <w:rPr>
                <w:lang w:val="en-US"/>
              </w:rPr>
              <w:t xml:space="preserve">3,131 km (1,200 km altitude) </w:t>
            </w:r>
          </w:p>
        </w:tc>
      </w:tr>
      <w:tr w:rsidR="007368D9" w:rsidRPr="00CE14BE" w14:paraId="2358F606" w14:textId="77777777" w:rsidTr="007368D9">
        <w:trPr>
          <w:trHeight w:val="808"/>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261E6F4" w14:textId="3BC2FD9D" w:rsidR="007368D9" w:rsidRPr="00CE14BE" w:rsidRDefault="007368D9" w:rsidP="00814261">
            <w:pPr>
              <w:spacing w:after="0"/>
            </w:pPr>
            <w:r w:rsidRPr="00CE14BE">
              <w:rPr>
                <w:b/>
                <w:bCs/>
              </w:rPr>
              <w:t xml:space="preserve">Max Round Trip Delay (propagation delay </w:t>
            </w:r>
            <w:r w:rsidRPr="00F603D2">
              <w:rPr>
                <w:b/>
                <w:bCs/>
              </w:rPr>
              <w:t>only)</w:t>
            </w:r>
            <w:r w:rsidR="00F603D2" w:rsidRPr="00F603D2">
              <w:rPr>
                <w:b/>
                <w:bCs/>
              </w:rPr>
              <w:t xml:space="preserve"> </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0E5DDE2" w14:textId="0D317DC6" w:rsidR="007368D9" w:rsidRPr="00CE14BE" w:rsidRDefault="00CE14BE" w:rsidP="009814FB">
            <w:pPr>
              <w:spacing w:after="0"/>
            </w:pPr>
            <w:r>
              <w:t xml:space="preserve"> </w:t>
            </w:r>
            <w:r w:rsidR="007368D9" w:rsidRPr="00CE14BE">
              <w:t>5</w:t>
            </w:r>
            <w:r w:rsidRPr="00CE14BE">
              <w:t>41</w:t>
            </w:r>
            <w:r w:rsidR="007368D9" w:rsidRPr="00CE14BE">
              <w:t>.</w:t>
            </w:r>
            <w:r w:rsidRPr="00CE14BE">
              <w:t>46</w:t>
            </w:r>
            <w:r w:rsidR="007368D9" w:rsidRPr="00CE14BE">
              <w:t>ms (service and feeder links)</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D7DE644" w14:textId="3EB2CD20" w:rsidR="007368D9" w:rsidRPr="00CE14BE" w:rsidRDefault="00CE14BE" w:rsidP="009814FB">
            <w:pPr>
              <w:spacing w:after="0"/>
            </w:pPr>
            <w:r>
              <w:t xml:space="preserve"> </w:t>
            </w:r>
            <w:r w:rsidR="007368D9" w:rsidRPr="00CE14BE">
              <w:t xml:space="preserve">25.77 </w:t>
            </w:r>
            <w:proofErr w:type="spellStart"/>
            <w:r w:rsidR="007368D9" w:rsidRPr="00CE14BE">
              <w:t>ms</w:t>
            </w:r>
            <w:proofErr w:type="spellEnd"/>
            <w:r w:rsidR="007368D9" w:rsidRPr="00CE14BE">
              <w:t xml:space="preserve"> (600km) (service and feeder links)</w:t>
            </w:r>
          </w:p>
          <w:p w14:paraId="51F79D43" w14:textId="6C74274E" w:rsidR="007368D9" w:rsidRPr="00CE14BE" w:rsidRDefault="007368D9" w:rsidP="009814FB">
            <w:pPr>
              <w:spacing w:after="0"/>
            </w:pPr>
            <w:r w:rsidRPr="00CE14BE">
              <w:t xml:space="preserve">41.77 </w:t>
            </w:r>
            <w:proofErr w:type="spellStart"/>
            <w:r w:rsidRPr="00CE14BE">
              <w:t>ms</w:t>
            </w:r>
            <w:proofErr w:type="spellEnd"/>
            <w:r w:rsidRPr="00CE14BE">
              <w:t xml:space="preserve"> (1200km) (service and feeder links)</w:t>
            </w:r>
          </w:p>
        </w:tc>
      </w:tr>
      <w:tr w:rsidR="007368D9" w:rsidRPr="00AC6216" w14:paraId="5E3EB8F1" w14:textId="77777777" w:rsidTr="007368D9">
        <w:trPr>
          <w:trHeight w:val="148"/>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6E30020" w14:textId="42883A4A" w:rsidR="007368D9" w:rsidRPr="00AC6216" w:rsidRDefault="007368D9" w:rsidP="00814261">
            <w:pPr>
              <w:spacing w:after="0"/>
            </w:pPr>
            <w:r w:rsidRPr="00AC6216">
              <w:rPr>
                <w:b/>
                <w:bCs/>
              </w:rPr>
              <w:t xml:space="preserve">Max differential delay within a cell </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6D888B16" w14:textId="77777777" w:rsidR="007368D9" w:rsidRPr="00AC6216" w:rsidRDefault="007368D9" w:rsidP="009814FB">
            <w:pPr>
              <w:spacing w:after="0"/>
            </w:pPr>
            <w:r w:rsidRPr="00AC6216">
              <w:t xml:space="preserve">10.3 </w:t>
            </w:r>
            <w:proofErr w:type="spellStart"/>
            <w:r w:rsidRPr="00AC6216">
              <w:t>ms</w:t>
            </w:r>
            <w:proofErr w:type="spellEnd"/>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A4CC56D" w14:textId="772C5DC8" w:rsidR="007368D9" w:rsidRPr="00AC6216" w:rsidRDefault="007368D9" w:rsidP="009814FB">
            <w:pPr>
              <w:spacing w:after="0"/>
              <w:ind w:right="307"/>
            </w:pPr>
            <w:r w:rsidRPr="00AC6216">
              <w:t xml:space="preserve">3.12 </w:t>
            </w:r>
            <w:proofErr w:type="spellStart"/>
            <w:r w:rsidRPr="00AC6216">
              <w:t>ms</w:t>
            </w:r>
            <w:proofErr w:type="spellEnd"/>
            <w:r w:rsidRPr="00AC6216">
              <w:t xml:space="preserve"> and 3.18 </w:t>
            </w:r>
            <w:proofErr w:type="spellStart"/>
            <w:r w:rsidRPr="00AC6216">
              <w:t>ms</w:t>
            </w:r>
            <w:proofErr w:type="spellEnd"/>
            <w:r w:rsidRPr="00AC6216">
              <w:t xml:space="preserve"> for respectively 600km and 1200km</w:t>
            </w:r>
          </w:p>
        </w:tc>
      </w:tr>
      <w:tr w:rsidR="007368D9" w:rsidRPr="00CE14BE" w14:paraId="0263C3BE" w14:textId="77777777" w:rsidTr="007368D9">
        <w:trPr>
          <w:trHeight w:val="296"/>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2749E74B" w14:textId="7F3102F1" w:rsidR="007368D9" w:rsidRPr="00CE14BE" w:rsidRDefault="007368D9" w:rsidP="00814261">
            <w:pPr>
              <w:spacing w:after="0"/>
            </w:pPr>
            <w:r w:rsidRPr="00CE14BE">
              <w:rPr>
                <w:b/>
                <w:bCs/>
              </w:rPr>
              <w:t xml:space="preserve">Max Doppler shift </w:t>
            </w:r>
            <w:r w:rsidRPr="00CE14BE">
              <w:rPr>
                <w:b/>
                <w:bCs/>
              </w:rPr>
              <w:lastRenderedPageBreak/>
              <w:t xml:space="preserve">(earth fixed user equipment) </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593AF7BE" w14:textId="04BC5368" w:rsidR="007368D9" w:rsidRPr="00CE14BE" w:rsidRDefault="007D0C80" w:rsidP="009814FB">
            <w:pPr>
              <w:spacing w:after="0"/>
            </w:pPr>
            <w:r w:rsidRPr="00CE14BE">
              <w:lastRenderedPageBreak/>
              <w:t xml:space="preserve"> </w:t>
            </w:r>
            <w:r w:rsidR="007368D9" w:rsidRPr="00CE14BE">
              <w:t>0.93 ppm</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63F2983" w14:textId="08086F4B" w:rsidR="007368D9" w:rsidRPr="00CE14BE" w:rsidRDefault="007D0C80" w:rsidP="009814FB">
            <w:pPr>
              <w:spacing w:after="0"/>
            </w:pPr>
            <w:r w:rsidRPr="00CE14BE">
              <w:t xml:space="preserve"> </w:t>
            </w:r>
            <w:r w:rsidR="007368D9" w:rsidRPr="00CE14BE">
              <w:t xml:space="preserve">24 ppm (600km) </w:t>
            </w:r>
          </w:p>
          <w:p w14:paraId="0028593D" w14:textId="46A2545B" w:rsidR="007368D9" w:rsidRPr="00CE14BE" w:rsidRDefault="007D0C80" w:rsidP="009814FB">
            <w:pPr>
              <w:spacing w:after="0"/>
            </w:pPr>
            <w:r w:rsidRPr="00CE14BE">
              <w:lastRenderedPageBreak/>
              <w:t xml:space="preserve"> </w:t>
            </w:r>
            <w:r w:rsidR="007368D9" w:rsidRPr="00CE14BE">
              <w:t xml:space="preserve">21ppm(1200km) </w:t>
            </w:r>
          </w:p>
          <w:p w14:paraId="26F43A0D" w14:textId="77777777" w:rsidR="007368D9" w:rsidRPr="00CE14BE" w:rsidRDefault="007368D9" w:rsidP="009814FB">
            <w:pPr>
              <w:spacing w:after="0"/>
            </w:pPr>
            <w:r w:rsidRPr="00CE14BE">
              <w:t xml:space="preserve"> </w:t>
            </w:r>
          </w:p>
        </w:tc>
      </w:tr>
      <w:tr w:rsidR="007368D9" w:rsidRPr="00AC6216" w14:paraId="3933B318" w14:textId="77777777" w:rsidTr="007368D9">
        <w:trPr>
          <w:trHeight w:val="296"/>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85908AB" w14:textId="164AE47E" w:rsidR="007368D9" w:rsidRPr="00CE14BE" w:rsidRDefault="007368D9" w:rsidP="00814261">
            <w:pPr>
              <w:spacing w:after="0"/>
            </w:pPr>
            <w:r w:rsidRPr="00CE14BE">
              <w:rPr>
                <w:b/>
                <w:bCs/>
              </w:rPr>
              <w:lastRenderedPageBreak/>
              <w:t>Max Doppler shift variation (earth fixed user equipment)</w:t>
            </w:r>
            <w:r w:rsidR="00F603D2">
              <w:rPr>
                <w:lang w:val="en-US"/>
              </w:rPr>
              <w:t xml:space="preserve"> </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1AAE6E41" w14:textId="21AD9920" w:rsidR="007368D9" w:rsidRPr="00CE14BE" w:rsidRDefault="007D0C80" w:rsidP="009814FB">
            <w:pPr>
              <w:spacing w:after="0"/>
            </w:pPr>
            <w:r w:rsidRPr="00CE14BE">
              <w:t xml:space="preserve"> </w:t>
            </w:r>
            <w:r w:rsidR="007368D9" w:rsidRPr="00CE14BE">
              <w:t xml:space="preserve">0.000 045 ppm/s </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0C86DD5" w14:textId="5C8B052B" w:rsidR="007368D9" w:rsidRPr="00CE14BE" w:rsidRDefault="007D0C80" w:rsidP="009814FB">
            <w:pPr>
              <w:spacing w:after="0"/>
            </w:pPr>
            <w:r w:rsidRPr="00CE14BE">
              <w:t xml:space="preserve"> </w:t>
            </w:r>
            <w:r w:rsidR="007368D9" w:rsidRPr="00CE14BE">
              <w:t>0.27</w:t>
            </w:r>
            <w:r w:rsidR="00C24B65" w:rsidRPr="00CE14BE">
              <w:t xml:space="preserve"> </w:t>
            </w:r>
            <w:r w:rsidR="007368D9" w:rsidRPr="00CE14BE">
              <w:t xml:space="preserve">ppm/s (600km) </w:t>
            </w:r>
          </w:p>
          <w:p w14:paraId="142A6364" w14:textId="5C5221DB" w:rsidR="007368D9" w:rsidRPr="00AC6216" w:rsidRDefault="007D0C80" w:rsidP="009814FB">
            <w:pPr>
              <w:spacing w:after="0"/>
            </w:pPr>
            <w:r w:rsidRPr="00CE14BE">
              <w:t xml:space="preserve"> </w:t>
            </w:r>
            <w:r w:rsidR="007368D9" w:rsidRPr="00CE14BE">
              <w:t>0.13</w:t>
            </w:r>
            <w:r w:rsidR="00C24B65" w:rsidRPr="00CE14BE">
              <w:t xml:space="preserve"> </w:t>
            </w:r>
            <w:r w:rsidR="007368D9" w:rsidRPr="00CE14BE">
              <w:t>ppm/s</w:t>
            </w:r>
            <w:r w:rsidR="00C24B65" w:rsidRPr="00CE14BE">
              <w:t xml:space="preserve"> </w:t>
            </w:r>
            <w:r w:rsidR="007368D9" w:rsidRPr="00CE14BE">
              <w:t>(1200km)</w:t>
            </w:r>
            <w:r w:rsidR="007368D9" w:rsidRPr="00AC6216">
              <w:t xml:space="preserve"> </w:t>
            </w:r>
          </w:p>
        </w:tc>
      </w:tr>
      <w:tr w:rsidR="007368D9" w:rsidRPr="00AC6216" w14:paraId="6B665764" w14:textId="77777777" w:rsidTr="007368D9">
        <w:trPr>
          <w:trHeight w:val="296"/>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F6A694D" w14:textId="3DADB8C0" w:rsidR="007368D9" w:rsidRPr="00AC6216" w:rsidRDefault="007A0778" w:rsidP="009814FB">
            <w:pPr>
              <w:spacing w:after="0"/>
            </w:pPr>
            <w:r>
              <w:rPr>
                <w:b/>
                <w:bCs/>
              </w:rPr>
              <w:t>C</w:t>
            </w:r>
            <w:r w:rsidR="009F0712">
              <w:rPr>
                <w:b/>
                <w:bCs/>
              </w:rPr>
              <w:t>-</w:t>
            </w:r>
            <w:r>
              <w:rPr>
                <w:b/>
                <w:bCs/>
              </w:rPr>
              <w:t>IoT device</w:t>
            </w:r>
            <w:r w:rsidR="007368D9" w:rsidRPr="00AC6216">
              <w:rPr>
                <w:b/>
                <w:bCs/>
              </w:rPr>
              <w:t xml:space="preserve"> motion on the earth</w:t>
            </w:r>
          </w:p>
        </w:tc>
        <w:tc>
          <w:tcPr>
            <w:tcW w:w="3969"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05670B0" w14:textId="77777777" w:rsidR="007368D9" w:rsidRPr="00AC6216" w:rsidRDefault="007368D9" w:rsidP="009814FB">
            <w:pPr>
              <w:spacing w:after="0"/>
            </w:pPr>
            <w:r w:rsidRPr="00AC6216">
              <w:t xml:space="preserve">120 km/h </w:t>
            </w:r>
          </w:p>
        </w:tc>
        <w:tc>
          <w:tcPr>
            <w:tcW w:w="3543"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F2DCEE1" w14:textId="77777777" w:rsidR="007368D9" w:rsidRPr="00AC6216" w:rsidRDefault="007368D9" w:rsidP="009814FB">
            <w:pPr>
              <w:spacing w:after="0"/>
            </w:pPr>
            <w:r w:rsidRPr="00AC6216">
              <w:t xml:space="preserve">120km/h </w:t>
            </w:r>
          </w:p>
        </w:tc>
      </w:tr>
      <w:tr w:rsidR="007368D9" w:rsidRPr="00AC6216" w14:paraId="0FF29E12" w14:textId="77777777" w:rsidTr="007368D9">
        <w:trPr>
          <w:trHeight w:val="296"/>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503394BD" w14:textId="4C9579FC" w:rsidR="007368D9" w:rsidRPr="00AC6216" w:rsidRDefault="007A0778" w:rsidP="009814FB">
            <w:pPr>
              <w:spacing w:after="0"/>
            </w:pPr>
            <w:r>
              <w:rPr>
                <w:b/>
                <w:bCs/>
              </w:rPr>
              <w:t>C</w:t>
            </w:r>
            <w:r w:rsidR="009F0712">
              <w:rPr>
                <w:b/>
                <w:bCs/>
              </w:rPr>
              <w:t>-</w:t>
            </w:r>
            <w:r>
              <w:rPr>
                <w:b/>
                <w:bCs/>
              </w:rPr>
              <w:t xml:space="preserve">IoT device </w:t>
            </w:r>
            <w:r w:rsidR="007368D9" w:rsidRPr="00AC6216">
              <w:rPr>
                <w:b/>
                <w:bCs/>
              </w:rPr>
              <w:t>antenna types</w:t>
            </w:r>
          </w:p>
        </w:tc>
        <w:tc>
          <w:tcPr>
            <w:tcW w:w="7512" w:type="dxa"/>
            <w:gridSpan w:val="2"/>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43A12511" w14:textId="3F2D676B" w:rsidR="007A0778" w:rsidRDefault="007368D9" w:rsidP="009814FB">
            <w:pPr>
              <w:spacing w:after="0"/>
            </w:pPr>
            <w:r w:rsidRPr="00AC6216">
              <w:t>Omnidirectional antenna (linear</w:t>
            </w:r>
            <w:r w:rsidR="00FC162C">
              <w:t xml:space="preserve"> polarisation), assuming 0 </w:t>
            </w:r>
            <w:proofErr w:type="spellStart"/>
            <w:r w:rsidR="00FC162C">
              <w:t>dBi</w:t>
            </w:r>
            <w:proofErr w:type="spellEnd"/>
            <w:r w:rsidR="00FC162C">
              <w:t>,</w:t>
            </w:r>
            <w:r w:rsidR="007A0778">
              <w:t xml:space="preserve"> -3 dB polarization loss</w:t>
            </w:r>
          </w:p>
          <w:p w14:paraId="65DDFAFD" w14:textId="29D0E646" w:rsidR="007368D9" w:rsidRPr="00AC6216" w:rsidRDefault="007A0778" w:rsidP="009814FB">
            <w:pPr>
              <w:spacing w:after="0"/>
            </w:pPr>
            <w:r>
              <w:t>“C</w:t>
            </w:r>
            <w:r w:rsidR="007368D9" w:rsidRPr="00AC6216">
              <w:t>ircular polarized antenna</w:t>
            </w:r>
            <w:r>
              <w:t xml:space="preserve">” </w:t>
            </w:r>
            <w:r w:rsidR="00814261">
              <w:t>(</w:t>
            </w:r>
            <w:r w:rsidR="00D56153">
              <w:t>Note 7</w:t>
            </w:r>
            <w:r w:rsidR="00814261">
              <w:t>)</w:t>
            </w:r>
            <w:r w:rsidR="00D56153">
              <w:t xml:space="preserve"> </w:t>
            </w:r>
          </w:p>
        </w:tc>
      </w:tr>
      <w:tr w:rsidR="007368D9" w:rsidRPr="00AC6216" w14:paraId="063EEEDC" w14:textId="77777777" w:rsidTr="007368D9">
        <w:trPr>
          <w:trHeight w:val="296"/>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69A6CA10" w14:textId="1D75A964" w:rsidR="007368D9" w:rsidRPr="00AC6216" w:rsidRDefault="007A0778" w:rsidP="009814FB">
            <w:pPr>
              <w:spacing w:after="0"/>
            </w:pPr>
            <w:r>
              <w:rPr>
                <w:b/>
                <w:bCs/>
              </w:rPr>
              <w:t>C</w:t>
            </w:r>
            <w:r w:rsidR="009F0712">
              <w:rPr>
                <w:b/>
                <w:bCs/>
              </w:rPr>
              <w:t>-</w:t>
            </w:r>
            <w:r>
              <w:rPr>
                <w:b/>
                <w:bCs/>
              </w:rPr>
              <w:t xml:space="preserve">IoT device </w:t>
            </w:r>
            <w:r w:rsidR="007368D9" w:rsidRPr="00AC6216">
              <w:rPr>
                <w:b/>
                <w:bCs/>
              </w:rPr>
              <w:t xml:space="preserve">max </w:t>
            </w:r>
            <w:proofErr w:type="spellStart"/>
            <w:r w:rsidR="007368D9" w:rsidRPr="00AC6216">
              <w:rPr>
                <w:b/>
                <w:bCs/>
              </w:rPr>
              <w:t>Tx</w:t>
            </w:r>
            <w:proofErr w:type="spellEnd"/>
            <w:r w:rsidR="007368D9" w:rsidRPr="00AC6216">
              <w:rPr>
                <w:b/>
                <w:bCs/>
              </w:rPr>
              <w:t xml:space="preserve"> power</w:t>
            </w:r>
          </w:p>
        </w:tc>
        <w:tc>
          <w:tcPr>
            <w:tcW w:w="7512" w:type="dxa"/>
            <w:gridSpan w:val="2"/>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EA2CA7D" w14:textId="77777777" w:rsidR="007368D9" w:rsidRPr="00AC6216" w:rsidRDefault="007368D9" w:rsidP="009814FB">
            <w:pPr>
              <w:spacing w:after="0"/>
            </w:pPr>
            <w:r w:rsidRPr="00AC6216">
              <w:t xml:space="preserve">Omnidirectional antenna: UE power class 3 with up to 200 </w:t>
            </w:r>
            <w:proofErr w:type="spellStart"/>
            <w:r w:rsidRPr="00AC6216">
              <w:t>mW</w:t>
            </w:r>
            <w:proofErr w:type="spellEnd"/>
            <w:r w:rsidRPr="00AC6216">
              <w:t xml:space="preserve"> (23dBm) </w:t>
            </w:r>
          </w:p>
        </w:tc>
      </w:tr>
      <w:tr w:rsidR="007368D9" w:rsidRPr="00AC6216" w14:paraId="7EEEF923" w14:textId="77777777" w:rsidTr="007368D9">
        <w:trPr>
          <w:trHeight w:val="296"/>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75E3268" w14:textId="288C83B5" w:rsidR="007368D9" w:rsidRPr="00CE14BE" w:rsidRDefault="003629DF" w:rsidP="009814FB">
            <w:pPr>
              <w:spacing w:after="0"/>
              <w:rPr>
                <w:lang w:val="fr-FR"/>
              </w:rPr>
            </w:pPr>
            <w:r w:rsidRPr="00CE14BE">
              <w:rPr>
                <w:b/>
                <w:bCs/>
                <w:lang w:val="fr-FR"/>
              </w:rPr>
              <w:t xml:space="preserve">C-IoT </w:t>
            </w:r>
            <w:proofErr w:type="spellStart"/>
            <w:r w:rsidRPr="00CE14BE">
              <w:rPr>
                <w:b/>
                <w:bCs/>
                <w:lang w:val="fr-FR"/>
              </w:rPr>
              <w:t>device</w:t>
            </w:r>
            <w:proofErr w:type="spellEnd"/>
            <w:r w:rsidR="007A0778" w:rsidRPr="00CE14BE">
              <w:rPr>
                <w:b/>
                <w:bCs/>
                <w:lang w:val="fr-FR"/>
              </w:rPr>
              <w:t xml:space="preserve"> </w:t>
            </w:r>
            <w:r w:rsidR="00E10CAE" w:rsidRPr="00CE14BE">
              <w:rPr>
                <w:b/>
                <w:bCs/>
                <w:lang w:val="fr-FR"/>
              </w:rPr>
              <w:t>Noise F</w:t>
            </w:r>
            <w:r w:rsidR="007368D9" w:rsidRPr="00CE14BE">
              <w:rPr>
                <w:b/>
                <w:bCs/>
                <w:lang w:val="fr-FR"/>
              </w:rPr>
              <w:t>igure</w:t>
            </w:r>
          </w:p>
        </w:tc>
        <w:tc>
          <w:tcPr>
            <w:tcW w:w="7512" w:type="dxa"/>
            <w:gridSpan w:val="2"/>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3C09A5F" w14:textId="77777777" w:rsidR="007368D9" w:rsidRPr="00AC6216" w:rsidRDefault="007368D9" w:rsidP="009814FB">
            <w:pPr>
              <w:spacing w:after="0"/>
            </w:pPr>
            <w:r w:rsidRPr="00AC6216">
              <w:t>Omnidirectional antenna: 7 dB</w:t>
            </w:r>
          </w:p>
        </w:tc>
      </w:tr>
      <w:tr w:rsidR="007368D9" w:rsidRPr="00AC6216" w14:paraId="0C0BFC12" w14:textId="77777777" w:rsidTr="007368D9">
        <w:trPr>
          <w:trHeight w:val="148"/>
        </w:trPr>
        <w:tc>
          <w:tcPr>
            <w:tcW w:w="2117" w:type="dxa"/>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30D8B09F" w14:textId="77777777" w:rsidR="007368D9" w:rsidRPr="00AC6216" w:rsidRDefault="007368D9" w:rsidP="009814FB">
            <w:pPr>
              <w:spacing w:after="0"/>
            </w:pPr>
            <w:r w:rsidRPr="00AC6216">
              <w:rPr>
                <w:b/>
                <w:bCs/>
              </w:rPr>
              <w:t>Service link</w:t>
            </w:r>
          </w:p>
        </w:tc>
        <w:tc>
          <w:tcPr>
            <w:tcW w:w="7512" w:type="dxa"/>
            <w:gridSpan w:val="2"/>
            <w:tcBorders>
              <w:top w:val="single" w:sz="8" w:space="0" w:color="0D174E"/>
              <w:left w:val="single" w:sz="8" w:space="0" w:color="0D174E"/>
              <w:bottom w:val="single" w:sz="8" w:space="0" w:color="0D174E"/>
              <w:right w:val="single" w:sz="8" w:space="0" w:color="0D174E"/>
            </w:tcBorders>
            <w:shd w:val="clear" w:color="auto" w:fill="auto"/>
            <w:tcMar>
              <w:top w:w="15" w:type="dxa"/>
              <w:left w:w="74" w:type="dxa"/>
              <w:bottom w:w="0" w:type="dxa"/>
              <w:right w:w="74" w:type="dxa"/>
            </w:tcMar>
            <w:vAlign w:val="center"/>
            <w:hideMark/>
          </w:tcPr>
          <w:p w14:paraId="03FC95D0" w14:textId="2C6469E1" w:rsidR="007368D9" w:rsidRPr="00AC6216" w:rsidRDefault="007368D9" w:rsidP="009814FB">
            <w:pPr>
              <w:spacing w:after="0"/>
            </w:pPr>
            <w:r w:rsidRPr="00AC6216">
              <w:t>3GPP</w:t>
            </w:r>
            <w:r w:rsidR="007A0778">
              <w:t xml:space="preserve"> defined Narrow Band IoT </w:t>
            </w:r>
          </w:p>
        </w:tc>
      </w:tr>
    </w:tbl>
    <w:p w14:paraId="62D92717" w14:textId="77777777" w:rsidR="00E10CAE" w:rsidRDefault="00337032" w:rsidP="007368D9">
      <w:pPr>
        <w:spacing w:after="0"/>
        <w:ind w:right="1364"/>
      </w:pPr>
      <w:r>
        <w:t xml:space="preserve">                                                    </w:t>
      </w:r>
    </w:p>
    <w:p w14:paraId="42D1F829" w14:textId="1750D069" w:rsidR="007368D9" w:rsidRDefault="00E10CAE">
      <w:pPr>
        <w:pStyle w:val="Caption"/>
        <w:rPr>
          <w:b w:val="0"/>
        </w:rPr>
      </w:pPr>
      <w:r>
        <w:t xml:space="preserve">                                                 </w:t>
      </w:r>
      <w:bookmarkStart w:id="5" w:name="_Ref52964576"/>
      <w:r w:rsidR="001235E8">
        <w:t xml:space="preserve">Table </w:t>
      </w:r>
      <w:r w:rsidR="001235E8">
        <w:fldChar w:fldCharType="begin"/>
      </w:r>
      <w:r w:rsidR="001235E8">
        <w:instrText xml:space="preserve"> SEQ Table \* ARABIC </w:instrText>
      </w:r>
      <w:r w:rsidR="001235E8">
        <w:fldChar w:fldCharType="separate"/>
      </w:r>
      <w:r w:rsidR="00705423">
        <w:rPr>
          <w:noProof/>
        </w:rPr>
        <w:t>2</w:t>
      </w:r>
      <w:r w:rsidR="001235E8">
        <w:fldChar w:fldCharType="end"/>
      </w:r>
      <w:bookmarkEnd w:id="5"/>
      <w:r w:rsidR="00337032" w:rsidRPr="00E10CAE">
        <w:t xml:space="preserve">: </w:t>
      </w:r>
      <w:r w:rsidR="001235E8">
        <w:t>T</w:t>
      </w:r>
      <w:r w:rsidR="002B328A">
        <w:t xml:space="preserve">he </w:t>
      </w:r>
      <w:r w:rsidR="008E6822">
        <w:t xml:space="preserve">NB-IOT </w:t>
      </w:r>
      <w:r w:rsidRPr="00E10CAE">
        <w:t>scenarios detailed descriptions</w:t>
      </w:r>
    </w:p>
    <w:p w14:paraId="284062BE" w14:textId="77777777" w:rsidR="001F7D96" w:rsidRPr="00E10CAE" w:rsidRDefault="001F7D96" w:rsidP="007368D9">
      <w:pPr>
        <w:spacing w:after="0"/>
        <w:ind w:right="1364"/>
        <w:rPr>
          <w:b/>
        </w:rPr>
      </w:pPr>
    </w:p>
    <w:p w14:paraId="42B9F06A" w14:textId="4918D376" w:rsidR="006C711B" w:rsidRDefault="006C711B" w:rsidP="006C711B">
      <w:pPr>
        <w:pStyle w:val="TAN"/>
        <w:rPr>
          <w:lang w:val="en-US"/>
        </w:rPr>
      </w:pPr>
      <w:r w:rsidRPr="006C711B">
        <w:rPr>
          <w:lang w:val="en-US"/>
        </w:rPr>
        <w:t>NOTE 1:</w:t>
      </w:r>
      <w:r w:rsidRPr="006C711B">
        <w:rPr>
          <w:lang w:val="en-US"/>
        </w:rPr>
        <w:tab/>
        <w:t xml:space="preserve">Each satellite has the capability to steer beams </w:t>
      </w:r>
      <w:r w:rsidRPr="00201DB2">
        <w:rPr>
          <w:b/>
          <w:lang w:val="en-US"/>
        </w:rPr>
        <w:t>towards fixed points on earth</w:t>
      </w:r>
      <w:r w:rsidRPr="006C711B">
        <w:rPr>
          <w:lang w:val="en-US"/>
        </w:rPr>
        <w:t xml:space="preserve"> using beamforming techniques. This is applicable for a period of time corresponding to the visibility time of the satellite</w:t>
      </w:r>
      <w:r w:rsidR="001F7D96">
        <w:rPr>
          <w:lang w:val="en-US"/>
        </w:rPr>
        <w:t>.</w:t>
      </w:r>
    </w:p>
    <w:p w14:paraId="55C1E301" w14:textId="77777777" w:rsidR="006C711B" w:rsidRDefault="006C711B" w:rsidP="006C711B">
      <w:pPr>
        <w:pStyle w:val="TAN"/>
        <w:rPr>
          <w:lang w:val="en-US"/>
        </w:rPr>
      </w:pPr>
    </w:p>
    <w:p w14:paraId="2B66AD94" w14:textId="5CB352ED" w:rsidR="006C711B" w:rsidRDefault="006C711B" w:rsidP="006C711B">
      <w:pPr>
        <w:pStyle w:val="TAN"/>
        <w:rPr>
          <w:lang w:val="en-US"/>
        </w:rPr>
      </w:pPr>
      <w:r w:rsidRPr="006C711B">
        <w:rPr>
          <w:lang w:val="en-US"/>
        </w:rPr>
        <w:t>NOTE 2:</w:t>
      </w:r>
      <w:r>
        <w:rPr>
          <w:lang w:val="en-US"/>
        </w:rPr>
        <w:t xml:space="preserve">   </w:t>
      </w:r>
      <w:r w:rsidR="00196BB8" w:rsidRPr="00196BB8">
        <w:rPr>
          <w:lang w:val="en-US"/>
        </w:rPr>
        <w:t>This beam size refers to the Nadir pointing of the satellite</w:t>
      </w:r>
      <w:r w:rsidR="00196BB8">
        <w:rPr>
          <w:lang w:val="en-US"/>
        </w:rPr>
        <w:t xml:space="preserve">. </w:t>
      </w:r>
      <w:r w:rsidR="005A4288">
        <w:rPr>
          <w:lang w:val="en-US"/>
        </w:rPr>
        <w:t xml:space="preserve"> </w:t>
      </w:r>
    </w:p>
    <w:p w14:paraId="07418759" w14:textId="77777777" w:rsidR="008E6822" w:rsidRDefault="008E6822" w:rsidP="006C711B">
      <w:pPr>
        <w:pStyle w:val="TAN"/>
        <w:rPr>
          <w:lang w:val="en-US"/>
        </w:rPr>
      </w:pPr>
    </w:p>
    <w:p w14:paraId="5443DB01" w14:textId="4A35A681" w:rsidR="008E6822" w:rsidRDefault="008E6822" w:rsidP="006C711B">
      <w:pPr>
        <w:pStyle w:val="TAN"/>
        <w:rPr>
          <w:lang w:val="en-US"/>
        </w:rPr>
      </w:pPr>
      <w:r>
        <w:rPr>
          <w:lang w:val="en-US"/>
        </w:rPr>
        <w:t>NOTE 3:   void</w:t>
      </w:r>
    </w:p>
    <w:p w14:paraId="18DD5BF6" w14:textId="77777777" w:rsidR="008E6822" w:rsidRDefault="008E6822" w:rsidP="008E6822">
      <w:pPr>
        <w:pStyle w:val="TAN"/>
        <w:rPr>
          <w:lang w:val="en-US"/>
        </w:rPr>
      </w:pPr>
    </w:p>
    <w:p w14:paraId="3091C7FC" w14:textId="39E81E40" w:rsidR="008E6822" w:rsidRPr="006C711B" w:rsidRDefault="008E6822" w:rsidP="008E6822">
      <w:pPr>
        <w:pStyle w:val="TAN"/>
        <w:rPr>
          <w:lang w:val="en-US"/>
        </w:rPr>
      </w:pPr>
      <w:r>
        <w:rPr>
          <w:lang w:val="en-US"/>
        </w:rPr>
        <w:t>NOTE 4:   void</w:t>
      </w:r>
    </w:p>
    <w:p w14:paraId="1AAB16AE" w14:textId="77777777" w:rsidR="008E6822" w:rsidRPr="006C711B" w:rsidRDefault="008E6822" w:rsidP="006C711B">
      <w:pPr>
        <w:pStyle w:val="TAN"/>
        <w:rPr>
          <w:lang w:val="en-US"/>
        </w:rPr>
      </w:pPr>
    </w:p>
    <w:p w14:paraId="520A7034" w14:textId="2153EAE2" w:rsidR="006C711B" w:rsidRPr="006C711B" w:rsidRDefault="006C711B" w:rsidP="006C711B">
      <w:pPr>
        <w:pStyle w:val="TAN"/>
        <w:rPr>
          <w:lang w:val="en-US"/>
        </w:rPr>
      </w:pPr>
    </w:p>
    <w:p w14:paraId="5FF8E6D5" w14:textId="5218E163" w:rsidR="006C711B" w:rsidRDefault="006C711B" w:rsidP="001F7D96">
      <w:pPr>
        <w:pStyle w:val="TAN"/>
        <w:rPr>
          <w:lang w:val="en-US"/>
        </w:rPr>
      </w:pPr>
      <w:r w:rsidRPr="006C711B">
        <w:rPr>
          <w:lang w:val="en-US"/>
        </w:rPr>
        <w:t xml:space="preserve">NOTE 5: The Maximum beam foot print size for GEO is based on current state of the art GEO High Throughput systems, assuming either spot beams at the edge of coverage (low elevation) or </w:t>
      </w:r>
      <w:r w:rsidR="00000135">
        <w:rPr>
          <w:lang w:val="en-US"/>
        </w:rPr>
        <w:t>a single w</w:t>
      </w:r>
      <w:r w:rsidRPr="006C711B">
        <w:rPr>
          <w:lang w:val="en-US"/>
        </w:rPr>
        <w:t>ide-</w:t>
      </w:r>
      <w:r w:rsidR="00000135">
        <w:rPr>
          <w:lang w:val="en-US"/>
        </w:rPr>
        <w:t>b</w:t>
      </w:r>
      <w:r w:rsidRPr="006C711B">
        <w:rPr>
          <w:lang w:val="en-US"/>
        </w:rPr>
        <w:t>eam.</w:t>
      </w:r>
    </w:p>
    <w:p w14:paraId="7F1DB69E" w14:textId="77777777" w:rsidR="008E6822" w:rsidRDefault="008E6822" w:rsidP="001F7D96">
      <w:pPr>
        <w:pStyle w:val="TAN"/>
        <w:rPr>
          <w:lang w:val="en-US"/>
        </w:rPr>
      </w:pPr>
    </w:p>
    <w:p w14:paraId="31F3CBD4" w14:textId="70DF4460" w:rsidR="008E6822" w:rsidRDefault="008E6822" w:rsidP="001F7D96">
      <w:pPr>
        <w:pStyle w:val="TAN"/>
        <w:rPr>
          <w:lang w:val="en-US"/>
        </w:rPr>
      </w:pPr>
      <w:r>
        <w:rPr>
          <w:lang w:val="en-US"/>
        </w:rPr>
        <w:t>NOTE 6: void</w:t>
      </w:r>
    </w:p>
    <w:p w14:paraId="7C2A72B8" w14:textId="77777777" w:rsidR="00201DB2" w:rsidRDefault="00201DB2" w:rsidP="001F7D96">
      <w:pPr>
        <w:pStyle w:val="TAN"/>
        <w:rPr>
          <w:lang w:val="en-US"/>
        </w:rPr>
      </w:pPr>
    </w:p>
    <w:p w14:paraId="037FE85F" w14:textId="5E2B4293" w:rsidR="00201DB2" w:rsidRPr="006C711B" w:rsidRDefault="00201DB2" w:rsidP="001F7D96">
      <w:pPr>
        <w:pStyle w:val="TAN"/>
        <w:rPr>
          <w:lang w:val="en-US"/>
        </w:rPr>
      </w:pPr>
      <w:r>
        <w:rPr>
          <w:lang w:val="en-US"/>
        </w:rPr>
        <w:t>NOTE 7: The use of a Circular polarized antenna is considered as a</w:t>
      </w:r>
      <w:r w:rsidR="00EE7AD0">
        <w:rPr>
          <w:lang w:val="en-US"/>
        </w:rPr>
        <w:t xml:space="preserve"> vendor dependent </w:t>
      </w:r>
      <w:r>
        <w:rPr>
          <w:lang w:val="en-US"/>
        </w:rPr>
        <w:t>in the context of this study.</w:t>
      </w:r>
    </w:p>
    <w:p w14:paraId="6C9628E0" w14:textId="77777777" w:rsidR="00F603D2" w:rsidRDefault="00F603D2" w:rsidP="00F603D2">
      <w:pPr>
        <w:rPr>
          <w:lang w:val="en-US" w:eastAsia="x-none"/>
        </w:rPr>
      </w:pPr>
    </w:p>
    <w:p w14:paraId="7D9AF554" w14:textId="7B66BFAF" w:rsidR="00F603D2" w:rsidRPr="00F603D2" w:rsidRDefault="00F603D2" w:rsidP="001F7D96">
      <w:pPr>
        <w:rPr>
          <w:lang w:eastAsia="x-none"/>
        </w:rPr>
      </w:pPr>
    </w:p>
    <w:p w14:paraId="54894680" w14:textId="1F8B6251" w:rsidR="009F0712" w:rsidRDefault="00CF52AE" w:rsidP="009F0712">
      <w:pPr>
        <w:pStyle w:val="Heading2"/>
      </w:pPr>
      <w:r>
        <w:t>Reference</w:t>
      </w:r>
      <w:r w:rsidR="009F0712">
        <w:t xml:space="preserve"> Satellite parameters for IOT NTN scenarios</w:t>
      </w:r>
    </w:p>
    <w:p w14:paraId="4A5DA761" w14:textId="3B61047C" w:rsidR="00147FFD" w:rsidRDefault="00C53B53" w:rsidP="00C53B53">
      <w:r>
        <w:t xml:space="preserve">As explained in </w:t>
      </w:r>
      <w:r w:rsidR="00EE3DD0">
        <w:t xml:space="preserve">the </w:t>
      </w:r>
      <w:r>
        <w:t>introduction</w:t>
      </w:r>
      <w:r w:rsidR="00EE3DD0">
        <w:t xml:space="preserve"> section</w:t>
      </w:r>
      <w:r>
        <w:t>, we foll</w:t>
      </w:r>
      <w:r w:rsidR="00EE3DD0">
        <w:t>ow the methodology defined by [</w:t>
      </w:r>
      <w:r w:rsidR="00EE3DD0">
        <w:fldChar w:fldCharType="begin"/>
      </w:r>
      <w:r w:rsidR="00EE3DD0">
        <w:instrText xml:space="preserve"> REF i \h </w:instrText>
      </w:r>
      <w:r w:rsidR="00D9079E">
        <w:instrText xml:space="preserve"> \* MERGEFORMAT </w:instrText>
      </w:r>
      <w:r w:rsidR="00EE3DD0">
        <w:fldChar w:fldCharType="separate"/>
      </w:r>
      <w:r w:rsidR="00EE3DD0" w:rsidRPr="00D9079E">
        <w:t>1</w:t>
      </w:r>
      <w:proofErr w:type="gramStart"/>
      <w:r w:rsidR="00EE3DD0" w:rsidRPr="00D9079E">
        <w:t xml:space="preserve">] </w:t>
      </w:r>
      <w:proofErr w:type="gramEnd"/>
      <w:r w:rsidR="00EE3DD0">
        <w:fldChar w:fldCharType="end"/>
      </w:r>
      <w:r w:rsidR="00EE3DD0">
        <w:t xml:space="preserve">. </w:t>
      </w:r>
    </w:p>
    <w:p w14:paraId="4820F604" w14:textId="571D9D21" w:rsidR="00147FFD" w:rsidRDefault="00147FFD" w:rsidP="00446835">
      <w:pPr>
        <w:jc w:val="both"/>
      </w:pPr>
      <w:r w:rsidRPr="00147FFD">
        <w:t xml:space="preserve">Compared with </w:t>
      </w:r>
      <w:proofErr w:type="spellStart"/>
      <w:r w:rsidRPr="00147FFD">
        <w:t>eMBB</w:t>
      </w:r>
      <w:proofErr w:type="spellEnd"/>
      <w:r w:rsidRPr="00147FFD">
        <w:t xml:space="preserve"> parameters, some key Downlink parameters such as Equivalent antenna aperture size and EIRP for the satellite have been revisited to take into account the use-cases and overall </w:t>
      </w:r>
      <w:proofErr w:type="spellStart"/>
      <w:r w:rsidRPr="00147FFD">
        <w:t>QoS</w:t>
      </w:r>
      <w:proofErr w:type="spellEnd"/>
      <w:r w:rsidRPr="00147FFD">
        <w:t xml:space="preserve"> performance targeted by NB-IOT.  </w:t>
      </w:r>
      <w:r>
        <w:t>The changes to antenna size have consequential impact on the 3dB beam</w:t>
      </w:r>
      <w:r w:rsidR="00201DB2">
        <w:t>-</w:t>
      </w:r>
      <w:r>
        <w:t xml:space="preserve">width and the beam size on the ground. </w:t>
      </w:r>
      <w:r w:rsidRPr="00147FFD">
        <w:t>As far as the Uplink side is concerned, the most wide-spread C-I</w:t>
      </w:r>
      <w:r w:rsidR="00D539E2">
        <w:t>o</w:t>
      </w:r>
      <w:r w:rsidRPr="00147FFD">
        <w:t>T device configuration</w:t>
      </w:r>
      <w:r w:rsidR="003434BA">
        <w:t xml:space="preserve">s </w:t>
      </w:r>
      <w:r w:rsidRPr="00147FFD">
        <w:t xml:space="preserve">have been selected. </w:t>
      </w:r>
      <w:r>
        <w:t>It is assumed the C-I</w:t>
      </w:r>
      <w:r w:rsidR="00D539E2">
        <w:t>o</w:t>
      </w:r>
      <w:r>
        <w:t xml:space="preserve">T devices will be equipped with linearly polarised </w:t>
      </w:r>
      <w:r w:rsidR="006B72A4">
        <w:t>antennas;</w:t>
      </w:r>
      <w:r>
        <w:t xml:space="preserve"> the satellite antenna will be circular polarisation (as for the </w:t>
      </w:r>
      <w:proofErr w:type="spellStart"/>
      <w:r>
        <w:t>eM</w:t>
      </w:r>
      <w:r w:rsidR="006B72A4">
        <w:t>B</w:t>
      </w:r>
      <w:r>
        <w:t>B</w:t>
      </w:r>
      <w:proofErr w:type="spellEnd"/>
      <w:r w:rsidR="001235E8">
        <w:t xml:space="preserve"> case</w:t>
      </w:r>
      <w:r>
        <w:t>).</w:t>
      </w:r>
    </w:p>
    <w:p w14:paraId="7DF07850" w14:textId="2AB93D38" w:rsidR="00147FFD" w:rsidRDefault="00147FFD" w:rsidP="00446835">
      <w:pPr>
        <w:jc w:val="both"/>
      </w:pPr>
      <w:r>
        <w:t>T</w:t>
      </w:r>
      <w:r w:rsidRPr="00450CE8">
        <w:t xml:space="preserve">he following tables representing two sets of satellite parameters are </w:t>
      </w:r>
      <w:r w:rsidR="001235E8">
        <w:t xml:space="preserve">proposed </w:t>
      </w:r>
      <w:r w:rsidRPr="00450CE8">
        <w:t>as the baseline for</w:t>
      </w:r>
      <w:r w:rsidR="00CF52AE">
        <w:t xml:space="preserve"> link budget calculations</w:t>
      </w:r>
      <w:r w:rsidRPr="00450CE8">
        <w:t>:</w:t>
      </w:r>
    </w:p>
    <w:p w14:paraId="269D7A07" w14:textId="0EB78162" w:rsidR="00147FFD" w:rsidRDefault="00C53B53" w:rsidP="00446835">
      <w:pPr>
        <w:pStyle w:val="ListParagraph"/>
        <w:jc w:val="both"/>
        <w:rPr>
          <w:lang w:eastAsia="en-US"/>
        </w:rPr>
      </w:pPr>
      <w:r>
        <w:t xml:space="preserve">Parameter Set 1 </w:t>
      </w:r>
      <w:r w:rsidR="001235E8">
        <w:t>(</w:t>
      </w:r>
      <w:r w:rsidR="001235E8">
        <w:fldChar w:fldCharType="begin"/>
      </w:r>
      <w:r w:rsidR="001235E8">
        <w:instrText xml:space="preserve"> REF _Ref52964632 \h </w:instrText>
      </w:r>
      <w:r w:rsidR="00446835">
        <w:instrText xml:space="preserve"> \* MERGEFORMAT </w:instrText>
      </w:r>
      <w:r w:rsidR="001235E8">
        <w:fldChar w:fldCharType="separate"/>
      </w:r>
      <w:r w:rsidR="001235E8">
        <w:t xml:space="preserve">Table </w:t>
      </w:r>
      <w:r w:rsidR="001235E8">
        <w:rPr>
          <w:noProof/>
        </w:rPr>
        <w:t>3</w:t>
      </w:r>
      <w:r w:rsidR="001235E8">
        <w:fldChar w:fldCharType="end"/>
      </w:r>
      <w:r w:rsidR="00674305">
        <w:t xml:space="preserve">) </w:t>
      </w:r>
      <w:r>
        <w:t xml:space="preserve">has been defined as providing </w:t>
      </w:r>
      <w:r w:rsidR="00147FFD">
        <w:t>inputs to a</w:t>
      </w:r>
      <w:r>
        <w:t xml:space="preserve"> </w:t>
      </w:r>
      <w:r w:rsidR="003434BA">
        <w:t>nominal</w:t>
      </w:r>
      <w:r>
        <w:t xml:space="preserve"> link budget for each </w:t>
      </w:r>
      <w:r w:rsidR="00D1289A">
        <w:t>link budget</w:t>
      </w:r>
      <w:r>
        <w:t xml:space="preserve"> case. It aims at proving the technical feasibilit</w:t>
      </w:r>
      <w:r w:rsidR="00B22993">
        <w:t xml:space="preserve">y of re-using the 3GPP defined </w:t>
      </w:r>
      <w:r>
        <w:t>NB-I</w:t>
      </w:r>
      <w:r w:rsidR="00CE14BE">
        <w:t>o</w:t>
      </w:r>
      <w:r>
        <w:t xml:space="preserve">T waveforms for satellite service links. </w:t>
      </w:r>
    </w:p>
    <w:p w14:paraId="0DDED617" w14:textId="30EB38A9" w:rsidR="00C53B53" w:rsidRDefault="0090479B" w:rsidP="00446835">
      <w:pPr>
        <w:pStyle w:val="ListParagraph"/>
        <w:numPr>
          <w:ilvl w:val="0"/>
          <w:numId w:val="52"/>
        </w:numPr>
        <w:jc w:val="both"/>
        <w:rPr>
          <w:lang w:eastAsia="en-US"/>
        </w:rPr>
      </w:pPr>
      <w:r w:rsidRPr="00D9079E">
        <w:rPr>
          <w:lang w:eastAsia="en-US"/>
        </w:rPr>
        <w:t xml:space="preserve">Narrowband IoT (NB-IoT) technology </w:t>
      </w:r>
      <w:r w:rsidR="003434BA">
        <w:rPr>
          <w:lang w:eastAsia="en-US"/>
        </w:rPr>
        <w:t>is an</w:t>
      </w:r>
      <w:r w:rsidRPr="00D9079E">
        <w:rPr>
          <w:lang w:eastAsia="en-US"/>
        </w:rPr>
        <w:t xml:space="preserve"> economical version </w:t>
      </w:r>
      <w:r w:rsidR="006F7BD7" w:rsidRPr="00D9079E">
        <w:rPr>
          <w:lang w:eastAsia="en-US"/>
        </w:rPr>
        <w:t>of LTE cellular technolog</w:t>
      </w:r>
      <w:r w:rsidR="003434BA">
        <w:rPr>
          <w:lang w:eastAsia="en-US"/>
        </w:rPr>
        <w:t>y</w:t>
      </w:r>
      <w:r w:rsidR="006F7BD7" w:rsidRPr="00D9079E">
        <w:rPr>
          <w:lang w:eastAsia="en-US"/>
        </w:rPr>
        <w:t xml:space="preserve"> </w:t>
      </w:r>
      <w:r w:rsidRPr="00D9079E">
        <w:rPr>
          <w:lang w:eastAsia="en-US"/>
        </w:rPr>
        <w:t xml:space="preserve">preferable when low power and resource limited sensors based </w:t>
      </w:r>
      <w:r w:rsidR="006F7BD7" w:rsidRPr="00D9079E">
        <w:rPr>
          <w:lang w:eastAsia="en-US"/>
        </w:rPr>
        <w:t xml:space="preserve">applications are considered. </w:t>
      </w:r>
      <w:r w:rsidR="003434BA">
        <w:rPr>
          <w:lang w:eastAsia="en-US"/>
        </w:rPr>
        <w:t>This</w:t>
      </w:r>
      <w:r w:rsidR="006F7BD7" w:rsidRPr="00D9079E">
        <w:rPr>
          <w:lang w:eastAsia="en-US"/>
        </w:rPr>
        <w:t xml:space="preserve"> technolog</w:t>
      </w:r>
      <w:r w:rsidR="003434BA">
        <w:rPr>
          <w:lang w:eastAsia="en-US"/>
        </w:rPr>
        <w:t>y</w:t>
      </w:r>
      <w:r w:rsidR="006F7BD7" w:rsidRPr="00D9079E">
        <w:rPr>
          <w:lang w:eastAsia="en-US"/>
        </w:rPr>
        <w:t xml:space="preserve"> support</w:t>
      </w:r>
      <w:r w:rsidR="003434BA">
        <w:rPr>
          <w:lang w:eastAsia="en-US"/>
        </w:rPr>
        <w:t>s</w:t>
      </w:r>
      <w:r w:rsidR="006F7BD7" w:rsidRPr="00D9079E">
        <w:rPr>
          <w:lang w:eastAsia="en-US"/>
        </w:rPr>
        <w:t xml:space="preserve"> </w:t>
      </w:r>
      <w:r w:rsidRPr="00D9079E">
        <w:rPr>
          <w:lang w:eastAsia="en-US"/>
        </w:rPr>
        <w:t xml:space="preserve">reliable coverage enhancement (CE) which is achieved by repeating the transmission of signals. This repeated transmission of the same signal challenges power </w:t>
      </w:r>
      <w:r w:rsidR="00EE3DD0" w:rsidRPr="00D9079E">
        <w:rPr>
          <w:lang w:eastAsia="en-US"/>
        </w:rPr>
        <w:t>saving in low complexity C-</w:t>
      </w:r>
      <w:r w:rsidR="006F7BD7" w:rsidRPr="00D9079E">
        <w:rPr>
          <w:lang w:eastAsia="en-US"/>
        </w:rPr>
        <w:t>I</w:t>
      </w:r>
      <w:r w:rsidR="00D539E2">
        <w:rPr>
          <w:lang w:eastAsia="en-US"/>
        </w:rPr>
        <w:t>o</w:t>
      </w:r>
      <w:r w:rsidR="006F7BD7" w:rsidRPr="00D9079E">
        <w:rPr>
          <w:lang w:eastAsia="en-US"/>
        </w:rPr>
        <w:t xml:space="preserve">T </w:t>
      </w:r>
      <w:r w:rsidRPr="00D9079E">
        <w:rPr>
          <w:lang w:eastAsia="en-US"/>
        </w:rPr>
        <w:t>devices</w:t>
      </w:r>
      <w:r w:rsidR="006F7BD7" w:rsidRPr="00D9079E">
        <w:rPr>
          <w:lang w:eastAsia="en-US"/>
        </w:rPr>
        <w:t xml:space="preserve">. </w:t>
      </w:r>
      <w:r w:rsidR="006F7BD7">
        <w:rPr>
          <w:lang w:eastAsia="en-US"/>
        </w:rPr>
        <w:t xml:space="preserve">Clearly lower SINR required values have been selected compared to </w:t>
      </w:r>
      <w:proofErr w:type="spellStart"/>
      <w:r w:rsidR="006F7BD7">
        <w:rPr>
          <w:lang w:eastAsia="en-US"/>
        </w:rPr>
        <w:t>eMBB</w:t>
      </w:r>
      <w:proofErr w:type="spellEnd"/>
      <w:r w:rsidR="006F7BD7">
        <w:rPr>
          <w:lang w:eastAsia="en-US"/>
        </w:rPr>
        <w:t xml:space="preserve"> but keeping the Maximum Coupling Loss in the range of CE level coverage 0 </w:t>
      </w:r>
      <w:r w:rsidR="00113CCC">
        <w:rPr>
          <w:lang w:eastAsia="en-US"/>
        </w:rPr>
        <w:t xml:space="preserve">(no repetition) </w:t>
      </w:r>
      <w:r w:rsidR="006F7BD7">
        <w:rPr>
          <w:lang w:eastAsia="en-US"/>
        </w:rPr>
        <w:t>for NB-IOT</w:t>
      </w:r>
      <w:r w:rsidR="003434BA">
        <w:rPr>
          <w:lang w:eastAsia="en-US"/>
        </w:rPr>
        <w:t>.</w:t>
      </w:r>
      <w:r w:rsidR="006F7BD7">
        <w:rPr>
          <w:lang w:eastAsia="en-US"/>
        </w:rPr>
        <w:t xml:space="preserve">    </w:t>
      </w:r>
    </w:p>
    <w:p w14:paraId="3BECB5FB" w14:textId="77777777" w:rsidR="00AC6300" w:rsidRDefault="00AC6300" w:rsidP="00AC71A7">
      <w:pPr>
        <w:pStyle w:val="ListParagraph"/>
        <w:ind w:left="0"/>
        <w:jc w:val="both"/>
        <w:rPr>
          <w:lang w:eastAsia="en-US"/>
        </w:rPr>
      </w:pPr>
    </w:p>
    <w:p w14:paraId="23CF4735" w14:textId="470D3AB6" w:rsidR="00FC230C" w:rsidRDefault="00AC6300" w:rsidP="00AC71A7">
      <w:pPr>
        <w:pStyle w:val="ListParagraph"/>
        <w:numPr>
          <w:ilvl w:val="0"/>
          <w:numId w:val="52"/>
        </w:numPr>
        <w:jc w:val="both"/>
        <w:rPr>
          <w:lang w:eastAsia="en-US"/>
        </w:rPr>
      </w:pPr>
      <w:r>
        <w:rPr>
          <w:lang w:eastAsia="en-US"/>
        </w:rPr>
        <w:lastRenderedPageBreak/>
        <w:t xml:space="preserve">Parameter Set 2 </w:t>
      </w:r>
      <w:r w:rsidR="001235E8">
        <w:rPr>
          <w:lang w:eastAsia="en-US"/>
        </w:rPr>
        <w:t>(</w:t>
      </w:r>
      <w:r w:rsidR="001235E8">
        <w:rPr>
          <w:lang w:eastAsia="en-US"/>
        </w:rPr>
        <w:fldChar w:fldCharType="begin"/>
      </w:r>
      <w:r w:rsidR="001235E8">
        <w:rPr>
          <w:lang w:eastAsia="en-US"/>
        </w:rPr>
        <w:instrText xml:space="preserve"> REF _Ref52964651 \h </w:instrText>
      </w:r>
      <w:r w:rsidR="001235E8">
        <w:rPr>
          <w:lang w:eastAsia="en-US"/>
        </w:rPr>
      </w:r>
      <w:r w:rsidR="001235E8">
        <w:rPr>
          <w:lang w:eastAsia="en-US"/>
        </w:rPr>
        <w:fldChar w:fldCharType="separate"/>
      </w:r>
      <w:r w:rsidR="001235E8">
        <w:t xml:space="preserve">Table </w:t>
      </w:r>
      <w:r w:rsidR="001235E8">
        <w:rPr>
          <w:noProof/>
        </w:rPr>
        <w:t>4</w:t>
      </w:r>
      <w:r w:rsidR="001235E8">
        <w:rPr>
          <w:lang w:eastAsia="en-US"/>
        </w:rPr>
        <w:fldChar w:fldCharType="end"/>
      </w:r>
      <w:r w:rsidR="001235E8">
        <w:rPr>
          <w:lang w:eastAsia="en-US"/>
        </w:rPr>
        <w:t xml:space="preserve">) </w:t>
      </w:r>
      <w:r>
        <w:rPr>
          <w:lang w:eastAsia="en-US"/>
        </w:rPr>
        <w:t>has been defined as providing a worst case link budget for e</w:t>
      </w:r>
      <w:r w:rsidR="00FC162C">
        <w:rPr>
          <w:lang w:eastAsia="en-US"/>
        </w:rPr>
        <w:t>ach Reference scenario</w:t>
      </w:r>
      <w:r>
        <w:rPr>
          <w:lang w:eastAsia="en-US"/>
        </w:rPr>
        <w:t>. It proves the robustness of the solution and its flexibility to support different</w:t>
      </w:r>
      <w:r w:rsidR="00113CCC">
        <w:rPr>
          <w:lang w:eastAsia="en-US"/>
        </w:rPr>
        <w:t xml:space="preserve"> deployment </w:t>
      </w:r>
      <w:proofErr w:type="gramStart"/>
      <w:r w:rsidR="00113CCC">
        <w:rPr>
          <w:lang w:eastAsia="en-US"/>
        </w:rPr>
        <w:t>scenarios</w:t>
      </w:r>
      <w:r w:rsidR="003434BA">
        <w:rPr>
          <w:lang w:eastAsia="en-US"/>
        </w:rPr>
        <w:t>,</w:t>
      </w:r>
      <w:proofErr w:type="gramEnd"/>
      <w:r w:rsidR="003434BA">
        <w:rPr>
          <w:lang w:eastAsia="en-US"/>
        </w:rPr>
        <w:t xml:space="preserve"> hence it </w:t>
      </w:r>
      <w:r w:rsidR="00147FFD">
        <w:rPr>
          <w:lang w:eastAsia="en-US"/>
        </w:rPr>
        <w:t>provides technical guidance to implementers and network operators</w:t>
      </w:r>
      <w:r>
        <w:rPr>
          <w:lang w:eastAsia="en-US"/>
        </w:rPr>
        <w:t xml:space="preserve">. </w:t>
      </w:r>
    </w:p>
    <w:p w14:paraId="0457B251" w14:textId="77777777" w:rsidR="00196BB8" w:rsidRDefault="00196BB8" w:rsidP="00B22993">
      <w:pPr>
        <w:pStyle w:val="ListParagraph"/>
        <w:rPr>
          <w:lang w:eastAsia="en-US"/>
        </w:rPr>
      </w:pPr>
    </w:p>
    <w:p w14:paraId="01ED36B0" w14:textId="240DA2C6" w:rsidR="00196BB8" w:rsidRDefault="00196BB8" w:rsidP="00AC71A7">
      <w:pPr>
        <w:pStyle w:val="ListParagraph"/>
        <w:numPr>
          <w:ilvl w:val="0"/>
          <w:numId w:val="52"/>
        </w:numPr>
        <w:jc w:val="both"/>
        <w:rPr>
          <w:lang w:eastAsia="en-US"/>
        </w:rPr>
      </w:pPr>
      <w:r>
        <w:rPr>
          <w:lang w:eastAsia="en-US"/>
        </w:rPr>
        <w:t>The path losses used for the calculations are included in the Annex.</w:t>
      </w:r>
    </w:p>
    <w:p w14:paraId="2406FE1F" w14:textId="77777777" w:rsidR="00FC230C" w:rsidRPr="00FC230C" w:rsidRDefault="00FC230C" w:rsidP="00FC230C">
      <w:pPr>
        <w:pStyle w:val="ListParagraph"/>
        <w:rPr>
          <w:strike/>
          <w:lang w:eastAsia="en-US"/>
        </w:rPr>
      </w:pPr>
    </w:p>
    <w:p w14:paraId="3B8F0139" w14:textId="480FFE11" w:rsidR="009F0712" w:rsidRDefault="003425C9" w:rsidP="00A07D5E">
      <w:pPr>
        <w:pStyle w:val="3GPPHeader"/>
        <w:spacing w:after="120"/>
        <w:rPr>
          <w:rFonts w:ascii="Arial" w:eastAsia="SimSun" w:hAnsi="Arial"/>
          <w:b w:val="0"/>
          <w:sz w:val="20"/>
        </w:rPr>
      </w:pPr>
      <w:r>
        <w:rPr>
          <w:rFonts w:ascii="Arial" w:eastAsia="SimSun" w:hAnsi="Arial"/>
          <w:b w:val="0"/>
          <w:sz w:val="20"/>
        </w:rPr>
        <w:t xml:space="preserve">      </w:t>
      </w:r>
      <w:r>
        <w:rPr>
          <w:rFonts w:ascii="Arial" w:eastAsia="SimSun" w:hAnsi="Arial"/>
          <w:b w:val="0"/>
          <w:noProof/>
          <w:sz w:val="20"/>
          <w:lang w:val="en-US" w:eastAsia="en-US"/>
        </w:rPr>
        <w:drawing>
          <wp:inline distT="0" distB="0" distL="0" distR="0" wp14:anchorId="00D1ADC8" wp14:editId="57930569">
            <wp:extent cx="5869537" cy="2684145"/>
            <wp:effectExtent l="0" t="0" r="0" b="190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7534" cy="2692375"/>
                    </a:xfrm>
                    <a:prstGeom prst="rect">
                      <a:avLst/>
                    </a:prstGeom>
                    <a:noFill/>
                  </pic:spPr>
                </pic:pic>
              </a:graphicData>
            </a:graphic>
          </wp:inline>
        </w:drawing>
      </w:r>
    </w:p>
    <w:p w14:paraId="3FD52622" w14:textId="53D52F9E" w:rsidR="003425C9" w:rsidRDefault="00674305" w:rsidP="00AC71A7">
      <w:pPr>
        <w:pStyle w:val="Caption"/>
      </w:pPr>
      <w:r>
        <w:t xml:space="preserve">                                                 </w:t>
      </w:r>
      <w:bookmarkStart w:id="6" w:name="_Ref52964632"/>
      <w:bookmarkStart w:id="7" w:name="_Ref52965800"/>
      <w:r w:rsidR="001235E8">
        <w:t xml:space="preserve">Table </w:t>
      </w:r>
      <w:r w:rsidR="001235E8">
        <w:fldChar w:fldCharType="begin"/>
      </w:r>
      <w:r w:rsidR="001235E8">
        <w:instrText xml:space="preserve"> SEQ Table \* ARABIC </w:instrText>
      </w:r>
      <w:r w:rsidR="001235E8">
        <w:fldChar w:fldCharType="separate"/>
      </w:r>
      <w:r w:rsidR="00705423">
        <w:rPr>
          <w:noProof/>
        </w:rPr>
        <w:t>3</w:t>
      </w:r>
      <w:r w:rsidR="001235E8">
        <w:fldChar w:fldCharType="end"/>
      </w:r>
      <w:bookmarkEnd w:id="6"/>
      <w:r>
        <w:t>: Satellite Parameters Set 1</w:t>
      </w:r>
      <w:bookmarkEnd w:id="7"/>
    </w:p>
    <w:p w14:paraId="55C4159E" w14:textId="77777777" w:rsidR="00674305" w:rsidRDefault="00674305" w:rsidP="00A07D5E">
      <w:pPr>
        <w:pStyle w:val="3GPPHeader"/>
        <w:spacing w:after="120"/>
      </w:pPr>
    </w:p>
    <w:p w14:paraId="5E7E31FA" w14:textId="62A005DE" w:rsidR="00674305" w:rsidRDefault="00674305" w:rsidP="00A07D5E">
      <w:pPr>
        <w:pStyle w:val="3GPPHeader"/>
        <w:spacing w:after="120"/>
      </w:pPr>
      <w:r w:rsidRPr="00674305">
        <w:rPr>
          <w:noProof/>
          <w:lang w:val="en-US" w:eastAsia="en-US"/>
        </w:rPr>
        <w:drawing>
          <wp:inline distT="0" distB="0" distL="0" distR="0" wp14:anchorId="300E122E" wp14:editId="5A15A2AB">
            <wp:extent cx="5923915" cy="2925445"/>
            <wp:effectExtent l="0" t="0" r="635" b="8255"/>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pic:cNvPicPr>
                  </pic:nvPicPr>
                  <pic:blipFill>
                    <a:blip r:embed="rId14"/>
                    <a:stretch>
                      <a:fillRect/>
                    </a:stretch>
                  </pic:blipFill>
                  <pic:spPr>
                    <a:xfrm>
                      <a:off x="0" y="0"/>
                      <a:ext cx="5923915" cy="2925445"/>
                    </a:xfrm>
                    <a:prstGeom prst="rect">
                      <a:avLst/>
                    </a:prstGeom>
                  </pic:spPr>
                </pic:pic>
              </a:graphicData>
            </a:graphic>
          </wp:inline>
        </w:drawing>
      </w:r>
    </w:p>
    <w:p w14:paraId="2A502D05" w14:textId="34909DE9" w:rsidR="00674305" w:rsidRDefault="00674305" w:rsidP="00AC71A7">
      <w:pPr>
        <w:pStyle w:val="Caption"/>
      </w:pPr>
      <w:r>
        <w:t xml:space="preserve">                                                  </w:t>
      </w:r>
      <w:bookmarkStart w:id="8" w:name="_Ref52964651"/>
      <w:r w:rsidR="001235E8">
        <w:t xml:space="preserve">Table </w:t>
      </w:r>
      <w:r w:rsidR="001235E8">
        <w:fldChar w:fldCharType="begin"/>
      </w:r>
      <w:r w:rsidR="001235E8">
        <w:instrText xml:space="preserve"> SEQ Table \* ARABIC </w:instrText>
      </w:r>
      <w:r w:rsidR="001235E8">
        <w:fldChar w:fldCharType="separate"/>
      </w:r>
      <w:r w:rsidR="00705423">
        <w:rPr>
          <w:noProof/>
        </w:rPr>
        <w:t>4</w:t>
      </w:r>
      <w:r w:rsidR="001235E8">
        <w:fldChar w:fldCharType="end"/>
      </w:r>
      <w:bookmarkEnd w:id="8"/>
      <w:r>
        <w:t>: Satellite Parameters Set 2</w:t>
      </w:r>
    </w:p>
    <w:p w14:paraId="60DBF38E" w14:textId="052BEBA6" w:rsidR="00674305" w:rsidRPr="00CE14BE" w:rsidRDefault="002046A4" w:rsidP="00A07D5E">
      <w:pPr>
        <w:pStyle w:val="3GPPHeader"/>
        <w:spacing w:after="120"/>
        <w:rPr>
          <w:b w:val="0"/>
          <w:sz w:val="20"/>
        </w:rPr>
      </w:pPr>
      <w:r>
        <w:t xml:space="preserve"> </w:t>
      </w:r>
      <w:r w:rsidR="00986ADA" w:rsidRPr="00CE14BE">
        <w:rPr>
          <w:b w:val="0"/>
          <w:sz w:val="20"/>
        </w:rPr>
        <w:t>According to the C/N values, the link closes for the 3 scenarios of Set1 and Set2.</w:t>
      </w:r>
    </w:p>
    <w:p w14:paraId="0F283BBD" w14:textId="189834EA" w:rsidR="008F6724" w:rsidRPr="003629DF" w:rsidRDefault="00295712" w:rsidP="00295712">
      <w:pPr>
        <w:pStyle w:val="TAN"/>
        <w:rPr>
          <w:lang w:val="en-US"/>
        </w:rPr>
      </w:pPr>
      <w:r w:rsidRPr="003629DF">
        <w:rPr>
          <w:lang w:val="en-US"/>
        </w:rPr>
        <w:t>NOTE 1:</w:t>
      </w:r>
      <w:r w:rsidRPr="003629DF">
        <w:rPr>
          <w:b/>
          <w:lang w:val="en-US"/>
        </w:rPr>
        <w:t xml:space="preserve"> </w:t>
      </w:r>
      <w:r w:rsidRPr="003629DF">
        <w:t>This value is equivalent to the antenna diameter in Sec. 6.4.1 of [</w:t>
      </w:r>
      <w:r w:rsidRPr="003629DF">
        <w:rPr>
          <w:lang w:val="en-US"/>
        </w:rPr>
        <w:t>1].</w:t>
      </w:r>
    </w:p>
    <w:p w14:paraId="7FC4DEE2" w14:textId="28FF7678" w:rsidR="00295712" w:rsidRPr="003629DF" w:rsidRDefault="00295712" w:rsidP="00861B90">
      <w:pPr>
        <w:pStyle w:val="TAN"/>
      </w:pPr>
    </w:p>
    <w:p w14:paraId="132E9CA0" w14:textId="77777777" w:rsidR="00C814C1" w:rsidRDefault="00C814C1" w:rsidP="00A07D5E">
      <w:pPr>
        <w:pStyle w:val="3GPPHeader"/>
        <w:spacing w:after="120"/>
        <w:rPr>
          <w:rFonts w:ascii="Arial" w:eastAsia="Malgun Gothic" w:hAnsi="Arial"/>
          <w:b w:val="0"/>
          <w:sz w:val="18"/>
          <w:lang w:val="en-US" w:eastAsia="en-US"/>
        </w:rPr>
      </w:pPr>
      <w:r w:rsidRPr="00C814C1">
        <w:rPr>
          <w:rFonts w:ascii="Arial" w:eastAsia="Malgun Gothic" w:hAnsi="Arial"/>
          <w:b w:val="0"/>
          <w:sz w:val="18"/>
          <w:lang w:val="en-US" w:eastAsia="en-US"/>
        </w:rPr>
        <w:t xml:space="preserve">NOTE 2: This beam size refers to the Nadir pointing of the satellite </w:t>
      </w:r>
    </w:p>
    <w:p w14:paraId="3CD10B4E" w14:textId="77777777" w:rsidR="00861B90" w:rsidRDefault="002046A4" w:rsidP="00446835">
      <w:pPr>
        <w:jc w:val="both"/>
        <w:rPr>
          <w:rFonts w:ascii="Arial" w:hAnsi="Arial"/>
          <w:sz w:val="18"/>
          <w:lang w:val="en-US"/>
        </w:rPr>
      </w:pPr>
      <w:r w:rsidRPr="00AC71A7">
        <w:rPr>
          <w:rFonts w:ascii="Arial" w:hAnsi="Arial"/>
          <w:sz w:val="18"/>
          <w:lang w:val="en-US"/>
        </w:rPr>
        <w:t>N</w:t>
      </w:r>
      <w:r>
        <w:rPr>
          <w:rFonts w:ascii="Arial" w:hAnsi="Arial"/>
          <w:sz w:val="18"/>
          <w:lang w:val="en-US"/>
        </w:rPr>
        <w:t xml:space="preserve">OTE </w:t>
      </w:r>
      <w:r w:rsidR="00C814C1">
        <w:rPr>
          <w:rFonts w:ascii="Arial" w:hAnsi="Arial"/>
          <w:sz w:val="18"/>
          <w:lang w:val="en-US"/>
        </w:rPr>
        <w:t>3</w:t>
      </w:r>
      <w:r>
        <w:rPr>
          <w:rFonts w:ascii="Arial" w:hAnsi="Arial"/>
          <w:sz w:val="18"/>
          <w:lang w:val="en-US"/>
        </w:rPr>
        <w:t xml:space="preserve">: The beam diameters quoted in </w:t>
      </w:r>
      <w:r>
        <w:rPr>
          <w:rFonts w:ascii="Arial" w:eastAsia="Times New Roman" w:hAnsi="Arial"/>
          <w:sz w:val="18"/>
          <w:lang w:val="en-US" w:eastAsia="zh-CN"/>
        </w:rPr>
        <w:fldChar w:fldCharType="begin"/>
      </w:r>
      <w:r>
        <w:rPr>
          <w:rFonts w:ascii="Arial" w:hAnsi="Arial"/>
          <w:sz w:val="18"/>
          <w:lang w:val="en-US"/>
        </w:rPr>
        <w:instrText xml:space="preserve"> REF _Ref52964632 \h  \* MERGEFORMAT </w:instrText>
      </w:r>
      <w:r>
        <w:rPr>
          <w:rFonts w:ascii="Arial" w:eastAsia="Times New Roman" w:hAnsi="Arial"/>
          <w:sz w:val="18"/>
          <w:lang w:val="en-US" w:eastAsia="zh-CN"/>
        </w:rPr>
      </w:r>
      <w:r>
        <w:rPr>
          <w:rFonts w:ascii="Arial" w:eastAsia="Times New Roman" w:hAnsi="Arial"/>
          <w:sz w:val="18"/>
          <w:lang w:val="en-US" w:eastAsia="zh-CN"/>
        </w:rPr>
        <w:fldChar w:fldCharType="separate"/>
      </w:r>
      <w:r w:rsidRPr="00AC71A7">
        <w:rPr>
          <w:rFonts w:ascii="Arial" w:hAnsi="Arial"/>
          <w:sz w:val="18"/>
          <w:lang w:val="en-US"/>
        </w:rPr>
        <w:t>Table 3</w:t>
      </w:r>
      <w:r>
        <w:rPr>
          <w:rFonts w:ascii="Arial" w:eastAsia="Times New Roman" w:hAnsi="Arial"/>
          <w:sz w:val="18"/>
          <w:lang w:val="en-US" w:eastAsia="zh-CN"/>
        </w:rPr>
        <w:fldChar w:fldCharType="end"/>
      </w:r>
      <w:r>
        <w:rPr>
          <w:rFonts w:ascii="Arial" w:hAnsi="Arial"/>
          <w:sz w:val="18"/>
          <w:lang w:val="en-US"/>
        </w:rPr>
        <w:t xml:space="preserve"> and </w:t>
      </w:r>
      <w:r>
        <w:rPr>
          <w:rFonts w:ascii="Arial" w:eastAsia="Times New Roman" w:hAnsi="Arial"/>
          <w:sz w:val="18"/>
          <w:lang w:val="en-US" w:eastAsia="zh-CN"/>
        </w:rPr>
        <w:fldChar w:fldCharType="begin"/>
      </w:r>
      <w:r>
        <w:rPr>
          <w:rFonts w:ascii="Arial" w:hAnsi="Arial"/>
          <w:sz w:val="18"/>
          <w:lang w:val="en-US"/>
        </w:rPr>
        <w:instrText xml:space="preserve"> REF _Ref52964651 \h  \* MERGEFORMAT </w:instrText>
      </w:r>
      <w:r>
        <w:rPr>
          <w:rFonts w:ascii="Arial" w:eastAsia="Times New Roman" w:hAnsi="Arial"/>
          <w:sz w:val="18"/>
          <w:lang w:val="en-US" w:eastAsia="zh-CN"/>
        </w:rPr>
      </w:r>
      <w:r>
        <w:rPr>
          <w:rFonts w:ascii="Arial" w:eastAsia="Times New Roman" w:hAnsi="Arial"/>
          <w:sz w:val="18"/>
          <w:lang w:val="en-US" w:eastAsia="zh-CN"/>
        </w:rPr>
        <w:fldChar w:fldCharType="separate"/>
      </w:r>
      <w:r w:rsidRPr="00AC71A7">
        <w:rPr>
          <w:rFonts w:ascii="Arial" w:hAnsi="Arial"/>
          <w:sz w:val="18"/>
          <w:lang w:val="en-US"/>
        </w:rPr>
        <w:t>Table 4</w:t>
      </w:r>
      <w:r>
        <w:rPr>
          <w:rFonts w:ascii="Arial" w:eastAsia="Times New Roman" w:hAnsi="Arial"/>
          <w:sz w:val="18"/>
          <w:lang w:val="en-US" w:eastAsia="zh-CN"/>
        </w:rPr>
        <w:fldChar w:fldCharType="end"/>
      </w:r>
      <w:r>
        <w:rPr>
          <w:rFonts w:ascii="Arial" w:hAnsi="Arial"/>
          <w:sz w:val="18"/>
          <w:lang w:val="en-US"/>
        </w:rPr>
        <w:t xml:space="preserve"> are based on a calculation of the beam power at a nominal -3dB down from beam </w:t>
      </w:r>
      <w:proofErr w:type="spellStart"/>
      <w:r>
        <w:rPr>
          <w:rFonts w:ascii="Arial" w:hAnsi="Arial"/>
          <w:sz w:val="18"/>
          <w:lang w:val="en-US"/>
        </w:rPr>
        <w:t>centre</w:t>
      </w:r>
      <w:proofErr w:type="spellEnd"/>
      <w:r>
        <w:rPr>
          <w:rFonts w:ascii="Arial" w:hAnsi="Arial"/>
          <w:sz w:val="18"/>
          <w:lang w:val="en-US"/>
        </w:rPr>
        <w:t xml:space="preserve"> on the surface of a spherical earth.</w:t>
      </w:r>
    </w:p>
    <w:p w14:paraId="63C16FB5" w14:textId="3AAB73F9" w:rsidR="002E3F89" w:rsidRPr="00861B90" w:rsidRDefault="002E3F89" w:rsidP="00446835">
      <w:pPr>
        <w:jc w:val="both"/>
        <w:rPr>
          <w:rFonts w:ascii="Arial" w:hAnsi="Arial"/>
          <w:sz w:val="18"/>
          <w:lang w:val="en-US"/>
        </w:rPr>
      </w:pPr>
      <w:r w:rsidRPr="00861B90">
        <w:rPr>
          <w:rFonts w:ascii="Arial" w:hAnsi="Arial"/>
          <w:sz w:val="18"/>
          <w:lang w:val="en-US"/>
        </w:rPr>
        <w:lastRenderedPageBreak/>
        <w:t xml:space="preserve">NOTE </w:t>
      </w:r>
      <w:r w:rsidR="00C814C1" w:rsidRPr="00861B90">
        <w:rPr>
          <w:rFonts w:ascii="Arial" w:hAnsi="Arial"/>
          <w:sz w:val="18"/>
          <w:lang w:val="en-US"/>
        </w:rPr>
        <w:t>4</w:t>
      </w:r>
      <w:r w:rsidRPr="00861B90">
        <w:rPr>
          <w:rFonts w:ascii="Arial" w:hAnsi="Arial"/>
          <w:sz w:val="18"/>
          <w:lang w:val="en-US"/>
        </w:rPr>
        <w:t xml:space="preserve">: In GEO, we do not expect a larger beam diameter to have any significant impact on the link budget as shown in </w:t>
      </w:r>
      <w:r w:rsidRPr="00861B90">
        <w:rPr>
          <w:rFonts w:ascii="Arial" w:hAnsi="Arial"/>
          <w:sz w:val="18"/>
          <w:lang w:val="en-US"/>
        </w:rPr>
        <w:fldChar w:fldCharType="begin"/>
      </w:r>
      <w:r w:rsidRPr="00861B90">
        <w:rPr>
          <w:rFonts w:ascii="Arial" w:hAnsi="Arial"/>
          <w:sz w:val="18"/>
          <w:lang w:val="en-US"/>
        </w:rPr>
        <w:instrText xml:space="preserve"> REF _Ref53738001 \h </w:instrText>
      </w:r>
      <w:r w:rsidR="00446835" w:rsidRPr="00861B90">
        <w:rPr>
          <w:rFonts w:ascii="Arial" w:hAnsi="Arial"/>
          <w:sz w:val="18"/>
          <w:lang w:val="en-US"/>
        </w:rPr>
        <w:instrText xml:space="preserve"> \* MERGEFORMAT </w:instrText>
      </w:r>
      <w:r w:rsidRPr="00861B90">
        <w:rPr>
          <w:rFonts w:ascii="Arial" w:hAnsi="Arial"/>
          <w:sz w:val="18"/>
          <w:lang w:val="en-US"/>
        </w:rPr>
      </w:r>
      <w:r w:rsidRPr="00861B90">
        <w:rPr>
          <w:rFonts w:ascii="Arial" w:hAnsi="Arial"/>
          <w:sz w:val="18"/>
          <w:lang w:val="en-US"/>
        </w:rPr>
        <w:fldChar w:fldCharType="separate"/>
      </w:r>
      <w:r w:rsidRPr="00861B90">
        <w:rPr>
          <w:rFonts w:ascii="Arial" w:hAnsi="Arial"/>
          <w:sz w:val="18"/>
          <w:lang w:val="en-US"/>
        </w:rPr>
        <w:t>Table 5</w:t>
      </w:r>
      <w:r w:rsidRPr="00861B90">
        <w:rPr>
          <w:rFonts w:ascii="Arial" w:hAnsi="Arial"/>
          <w:sz w:val="18"/>
          <w:lang w:val="en-US"/>
        </w:rPr>
        <w:fldChar w:fldCharType="end"/>
      </w:r>
      <w:r w:rsidRPr="00861B90">
        <w:rPr>
          <w:rFonts w:ascii="Arial" w:hAnsi="Arial"/>
          <w:sz w:val="18"/>
          <w:lang w:val="en-US"/>
        </w:rPr>
        <w:t xml:space="preserve">. </w:t>
      </w:r>
    </w:p>
    <w:p w14:paraId="0EE76758" w14:textId="4AFEEDB9" w:rsidR="002E3F89" w:rsidRDefault="002E3F89" w:rsidP="00446835">
      <w:pPr>
        <w:pStyle w:val="ListParagraph"/>
        <w:numPr>
          <w:ilvl w:val="0"/>
          <w:numId w:val="53"/>
        </w:numPr>
        <w:jc w:val="both"/>
        <w:rPr>
          <w:lang w:val="en-US" w:eastAsia="x-none"/>
        </w:rPr>
      </w:pPr>
      <w:r w:rsidRPr="00553CA1">
        <w:rPr>
          <w:lang w:val="en-US" w:eastAsia="x-none"/>
        </w:rPr>
        <w:t xml:space="preserve">At Nadir point, for GEO the </w:t>
      </w:r>
      <w:r w:rsidR="006B72A4" w:rsidRPr="00553CA1">
        <w:rPr>
          <w:lang w:val="en-US" w:eastAsia="x-none"/>
        </w:rPr>
        <w:t>beam size</w:t>
      </w:r>
      <w:r w:rsidRPr="00553CA1">
        <w:rPr>
          <w:lang w:val="en-US" w:eastAsia="x-none"/>
        </w:rPr>
        <w:t xml:space="preserve"> is 459 k</w:t>
      </w:r>
      <w:r w:rsidR="006B72A4">
        <w:rPr>
          <w:lang w:val="en-US" w:eastAsia="x-none"/>
        </w:rPr>
        <w:t>m</w:t>
      </w:r>
      <w:r w:rsidRPr="00553CA1">
        <w:rPr>
          <w:lang w:val="en-US" w:eastAsia="x-none"/>
        </w:rPr>
        <w:t xml:space="preserve"> (Set 2). This corresponds to latitude 0 degree over the equator</w:t>
      </w:r>
    </w:p>
    <w:p w14:paraId="5E7466B8" w14:textId="15766753" w:rsidR="002E3F89" w:rsidRDefault="002E3F89" w:rsidP="00446835">
      <w:pPr>
        <w:pStyle w:val="ListParagraph"/>
        <w:numPr>
          <w:ilvl w:val="0"/>
          <w:numId w:val="53"/>
        </w:numPr>
        <w:jc w:val="both"/>
        <w:rPr>
          <w:lang w:val="en-US" w:eastAsia="x-none"/>
        </w:rPr>
      </w:pPr>
      <w:r w:rsidRPr="00553CA1">
        <w:rPr>
          <w:lang w:val="en-US" w:eastAsia="x-none"/>
        </w:rPr>
        <w:t xml:space="preserve">Compare to Nadir@90 degree elevation angle with beam diameter 459 km, the path loss can degrade by about 1.1 dB at 12 degree elevation </w:t>
      </w:r>
      <w:r w:rsidR="006B72A4" w:rsidRPr="00553CA1">
        <w:rPr>
          <w:lang w:val="en-US" w:eastAsia="x-none"/>
        </w:rPr>
        <w:t>angle with</w:t>
      </w:r>
      <w:r w:rsidRPr="00553CA1">
        <w:rPr>
          <w:lang w:val="en-US" w:eastAsia="x-none"/>
        </w:rPr>
        <w:t xml:space="preserve"> beam diameter 1515 km.</w:t>
      </w:r>
    </w:p>
    <w:p w14:paraId="3295932F" w14:textId="77777777" w:rsidR="002E3F89" w:rsidRPr="00553CA1" w:rsidRDefault="002E3F89" w:rsidP="00446835">
      <w:pPr>
        <w:pStyle w:val="ListParagraph"/>
        <w:jc w:val="both"/>
        <w:rPr>
          <w:lang w:val="en-US" w:eastAsia="x-none"/>
        </w:rPr>
      </w:pPr>
    </w:p>
    <w:tbl>
      <w:tblPr>
        <w:tblStyle w:val="GridTable4-Accent51"/>
        <w:tblW w:w="0" w:type="auto"/>
        <w:tblInd w:w="739" w:type="dxa"/>
        <w:tblLayout w:type="fixed"/>
        <w:tblLook w:val="04A0" w:firstRow="1" w:lastRow="0" w:firstColumn="1" w:lastColumn="0" w:noHBand="0" w:noVBand="1"/>
      </w:tblPr>
      <w:tblGrid>
        <w:gridCol w:w="1129"/>
        <w:gridCol w:w="1134"/>
        <w:gridCol w:w="1560"/>
        <w:gridCol w:w="1559"/>
        <w:gridCol w:w="992"/>
      </w:tblGrid>
      <w:tr w:rsidR="002E3F89" w14:paraId="7886A5D7" w14:textId="77777777" w:rsidTr="00AE70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F3C52F5" w14:textId="77777777" w:rsidR="002E3F89" w:rsidRDefault="002E3F89" w:rsidP="00AE702D">
            <w:pPr>
              <w:jc w:val="center"/>
              <w:rPr>
                <w:lang w:val="en-US" w:eastAsia="x-none"/>
              </w:rPr>
            </w:pPr>
            <w:r w:rsidRPr="00067B05">
              <w:t>Region</w:t>
            </w:r>
          </w:p>
        </w:tc>
        <w:tc>
          <w:tcPr>
            <w:tcW w:w="1134" w:type="dxa"/>
          </w:tcPr>
          <w:p w14:paraId="38475586" w14:textId="4E414B4D" w:rsidR="002E3F89" w:rsidRDefault="00EA2A22" w:rsidP="00AE702D">
            <w:pPr>
              <w:jc w:val="center"/>
              <w:cnfStyle w:val="100000000000" w:firstRow="1" w:lastRow="0" w:firstColumn="0" w:lastColumn="0" w:oddVBand="0" w:evenVBand="0" w:oddHBand="0" w:evenHBand="0" w:firstRowFirstColumn="0" w:firstRowLastColumn="0" w:lastRowFirstColumn="0" w:lastRowLastColumn="0"/>
              <w:rPr>
                <w:lang w:val="en-US" w:eastAsia="x-none"/>
              </w:rPr>
            </w:pPr>
            <w:r w:rsidRPr="00067B05">
              <w:t>L</w:t>
            </w:r>
            <w:r w:rsidR="002E3F89" w:rsidRPr="00067B05">
              <w:t>atitude</w:t>
            </w:r>
          </w:p>
        </w:tc>
        <w:tc>
          <w:tcPr>
            <w:tcW w:w="1560" w:type="dxa"/>
          </w:tcPr>
          <w:p w14:paraId="23A8CB53" w14:textId="77777777" w:rsidR="002E3F89" w:rsidRDefault="002E3F89" w:rsidP="00AE702D">
            <w:pPr>
              <w:jc w:val="center"/>
              <w:cnfStyle w:val="100000000000" w:firstRow="1" w:lastRow="0" w:firstColumn="0" w:lastColumn="0" w:oddVBand="0" w:evenVBand="0" w:oddHBand="0" w:evenHBand="0" w:firstRowFirstColumn="0" w:firstRowLastColumn="0" w:lastRowFirstColumn="0" w:lastRowLastColumn="0"/>
              <w:rPr>
                <w:lang w:val="en-US" w:eastAsia="x-none"/>
              </w:rPr>
            </w:pPr>
            <w:r w:rsidRPr="00067B05">
              <w:t>Beam diameter</w:t>
            </w:r>
          </w:p>
        </w:tc>
        <w:tc>
          <w:tcPr>
            <w:tcW w:w="1559" w:type="dxa"/>
          </w:tcPr>
          <w:p w14:paraId="1D8CFA3C" w14:textId="77777777" w:rsidR="002E3F89" w:rsidRDefault="002E3F89" w:rsidP="00AE702D">
            <w:pPr>
              <w:jc w:val="center"/>
              <w:cnfStyle w:val="100000000000" w:firstRow="1" w:lastRow="0" w:firstColumn="0" w:lastColumn="0" w:oddVBand="0" w:evenVBand="0" w:oddHBand="0" w:evenHBand="0" w:firstRowFirstColumn="0" w:firstRowLastColumn="0" w:lastRowFirstColumn="0" w:lastRowLastColumn="0"/>
              <w:rPr>
                <w:lang w:val="en-US" w:eastAsia="x-none"/>
              </w:rPr>
            </w:pPr>
            <w:r w:rsidRPr="00067B05">
              <w:t>Elevation angle</w:t>
            </w:r>
          </w:p>
        </w:tc>
        <w:tc>
          <w:tcPr>
            <w:tcW w:w="992" w:type="dxa"/>
          </w:tcPr>
          <w:p w14:paraId="4468836C" w14:textId="77777777" w:rsidR="002E3F89" w:rsidRDefault="002E3F89" w:rsidP="00AE702D">
            <w:pPr>
              <w:jc w:val="center"/>
              <w:cnfStyle w:val="100000000000" w:firstRow="1" w:lastRow="0" w:firstColumn="0" w:lastColumn="0" w:oddVBand="0" w:evenVBand="0" w:oddHBand="0" w:evenHBand="0" w:firstRowFirstColumn="0" w:firstRowLastColumn="0" w:lastRowFirstColumn="0" w:lastRowLastColumn="0"/>
              <w:rPr>
                <w:lang w:val="en-US" w:eastAsia="x-none"/>
              </w:rPr>
            </w:pPr>
            <w:r w:rsidRPr="00067B05">
              <w:t>PL</w:t>
            </w:r>
          </w:p>
        </w:tc>
      </w:tr>
      <w:tr w:rsidR="002E3F89" w14:paraId="2CC5BD5D" w14:textId="77777777" w:rsidTr="00AE7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095209D" w14:textId="77777777" w:rsidR="002E3F89" w:rsidRDefault="002E3F89" w:rsidP="00AE702D">
            <w:pPr>
              <w:rPr>
                <w:lang w:val="en-US" w:eastAsia="x-none"/>
              </w:rPr>
            </w:pPr>
            <w:r w:rsidRPr="00E65B17">
              <w:t>Equator</w:t>
            </w:r>
          </w:p>
        </w:tc>
        <w:tc>
          <w:tcPr>
            <w:tcW w:w="1134" w:type="dxa"/>
          </w:tcPr>
          <w:p w14:paraId="54111C72" w14:textId="77777777" w:rsidR="002E3F89" w:rsidRDefault="002E3F89" w:rsidP="00AE702D">
            <w:pPr>
              <w:cnfStyle w:val="000000100000" w:firstRow="0" w:lastRow="0" w:firstColumn="0" w:lastColumn="0" w:oddVBand="0" w:evenVBand="0" w:oddHBand="1" w:evenHBand="0" w:firstRowFirstColumn="0" w:firstRowLastColumn="0" w:lastRowFirstColumn="0" w:lastRowLastColumn="0"/>
              <w:rPr>
                <w:lang w:val="en-US" w:eastAsia="x-none"/>
              </w:rPr>
            </w:pPr>
            <w:r w:rsidRPr="00E65B17">
              <w:t>0 degree</w:t>
            </w:r>
          </w:p>
        </w:tc>
        <w:tc>
          <w:tcPr>
            <w:tcW w:w="1560" w:type="dxa"/>
          </w:tcPr>
          <w:p w14:paraId="2F7D3375" w14:textId="77777777" w:rsidR="002E3F89" w:rsidRDefault="002E3F89" w:rsidP="00AE702D">
            <w:pPr>
              <w:cnfStyle w:val="000000100000" w:firstRow="0" w:lastRow="0" w:firstColumn="0" w:lastColumn="0" w:oddVBand="0" w:evenVBand="0" w:oddHBand="1" w:evenHBand="0" w:firstRowFirstColumn="0" w:firstRowLastColumn="0" w:lastRowFirstColumn="0" w:lastRowLastColumn="0"/>
              <w:rPr>
                <w:lang w:val="en-US" w:eastAsia="x-none"/>
              </w:rPr>
            </w:pPr>
            <w:r w:rsidRPr="00E65B17">
              <w:t>459 km</w:t>
            </w:r>
          </w:p>
        </w:tc>
        <w:tc>
          <w:tcPr>
            <w:tcW w:w="1559" w:type="dxa"/>
          </w:tcPr>
          <w:p w14:paraId="712BD483" w14:textId="307809DF" w:rsidR="002E3F89" w:rsidRDefault="00E54183" w:rsidP="00AE702D">
            <w:pPr>
              <w:cnfStyle w:val="000000100000" w:firstRow="0" w:lastRow="0" w:firstColumn="0" w:lastColumn="0" w:oddVBand="0" w:evenVBand="0" w:oddHBand="1" w:evenHBand="0" w:firstRowFirstColumn="0" w:firstRowLastColumn="0" w:lastRowFirstColumn="0" w:lastRowLastColumn="0"/>
              <w:rPr>
                <w:lang w:val="en-US" w:eastAsia="x-none"/>
              </w:rPr>
            </w:pPr>
            <w:r>
              <w:t>88</w:t>
            </w:r>
            <w:r w:rsidR="002E3F89" w:rsidRPr="00E65B17">
              <w:t xml:space="preserve"> degree</w:t>
            </w:r>
          </w:p>
        </w:tc>
        <w:tc>
          <w:tcPr>
            <w:tcW w:w="992" w:type="dxa"/>
          </w:tcPr>
          <w:p w14:paraId="39848A98" w14:textId="77777777" w:rsidR="002E3F89" w:rsidRDefault="002E3F89" w:rsidP="00AE702D">
            <w:pPr>
              <w:cnfStyle w:val="000000100000" w:firstRow="0" w:lastRow="0" w:firstColumn="0" w:lastColumn="0" w:oddVBand="0" w:evenVBand="0" w:oddHBand="1" w:evenHBand="0" w:firstRowFirstColumn="0" w:firstRowLastColumn="0" w:lastRowFirstColumn="0" w:lastRowLastColumn="0"/>
              <w:rPr>
                <w:lang w:val="en-US" w:eastAsia="x-none"/>
              </w:rPr>
            </w:pPr>
            <w:r w:rsidRPr="00E65B17">
              <w:t>189.5 dB</w:t>
            </w:r>
          </w:p>
        </w:tc>
      </w:tr>
      <w:tr w:rsidR="002E3F89" w14:paraId="361642E6" w14:textId="77777777" w:rsidTr="00AE702D">
        <w:tc>
          <w:tcPr>
            <w:cnfStyle w:val="001000000000" w:firstRow="0" w:lastRow="0" w:firstColumn="1" w:lastColumn="0" w:oddVBand="0" w:evenVBand="0" w:oddHBand="0" w:evenHBand="0" w:firstRowFirstColumn="0" w:firstRowLastColumn="0" w:lastRowFirstColumn="0" w:lastRowLastColumn="0"/>
            <w:tcW w:w="1129" w:type="dxa"/>
          </w:tcPr>
          <w:p w14:paraId="3333788E" w14:textId="77777777" w:rsidR="002E3F89" w:rsidRDefault="002E3F89" w:rsidP="00AE702D">
            <w:pPr>
              <w:rPr>
                <w:lang w:val="en-US" w:eastAsia="x-none"/>
              </w:rPr>
            </w:pPr>
            <w:r w:rsidRPr="00E65B17">
              <w:t>Italy</w:t>
            </w:r>
          </w:p>
        </w:tc>
        <w:tc>
          <w:tcPr>
            <w:tcW w:w="1134" w:type="dxa"/>
          </w:tcPr>
          <w:p w14:paraId="58A4C02B" w14:textId="77777777" w:rsidR="002E3F89" w:rsidRDefault="002E3F89" w:rsidP="00AE702D">
            <w:pPr>
              <w:cnfStyle w:val="000000000000" w:firstRow="0" w:lastRow="0" w:firstColumn="0" w:lastColumn="0" w:oddVBand="0" w:evenVBand="0" w:oddHBand="0" w:evenHBand="0" w:firstRowFirstColumn="0" w:firstRowLastColumn="0" w:lastRowFirstColumn="0" w:lastRowLastColumn="0"/>
              <w:rPr>
                <w:lang w:val="en-US" w:eastAsia="x-none"/>
              </w:rPr>
            </w:pPr>
            <w:r w:rsidRPr="00E65B17">
              <w:t>41 degree</w:t>
            </w:r>
          </w:p>
        </w:tc>
        <w:tc>
          <w:tcPr>
            <w:tcW w:w="1560" w:type="dxa"/>
          </w:tcPr>
          <w:p w14:paraId="436D10A1" w14:textId="77777777" w:rsidR="002E3F89" w:rsidRDefault="002E3F89" w:rsidP="00AE702D">
            <w:pPr>
              <w:cnfStyle w:val="000000000000" w:firstRow="0" w:lastRow="0" w:firstColumn="0" w:lastColumn="0" w:oddVBand="0" w:evenVBand="0" w:oddHBand="0" w:evenHBand="0" w:firstRowFirstColumn="0" w:firstRowLastColumn="0" w:lastRowFirstColumn="0" w:lastRowLastColumn="0"/>
              <w:rPr>
                <w:lang w:val="en-US" w:eastAsia="x-none"/>
              </w:rPr>
            </w:pPr>
            <w:r w:rsidRPr="00E65B17">
              <w:t>715 km</w:t>
            </w:r>
          </w:p>
        </w:tc>
        <w:tc>
          <w:tcPr>
            <w:tcW w:w="1559" w:type="dxa"/>
          </w:tcPr>
          <w:p w14:paraId="4A23D69E" w14:textId="081F6FDB" w:rsidR="002E3F89" w:rsidRDefault="00E54183" w:rsidP="00AE702D">
            <w:pPr>
              <w:cnfStyle w:val="000000000000" w:firstRow="0" w:lastRow="0" w:firstColumn="0" w:lastColumn="0" w:oddVBand="0" w:evenVBand="0" w:oddHBand="0" w:evenHBand="0" w:firstRowFirstColumn="0" w:firstRowLastColumn="0" w:lastRowFirstColumn="0" w:lastRowLastColumn="0"/>
              <w:rPr>
                <w:lang w:val="en-US" w:eastAsia="x-none"/>
              </w:rPr>
            </w:pPr>
            <w:r>
              <w:t>39</w:t>
            </w:r>
            <w:r w:rsidR="002E3F89" w:rsidRPr="00E65B17">
              <w:t xml:space="preserve"> degree</w:t>
            </w:r>
          </w:p>
        </w:tc>
        <w:tc>
          <w:tcPr>
            <w:tcW w:w="992" w:type="dxa"/>
          </w:tcPr>
          <w:p w14:paraId="5BED34FA" w14:textId="77777777" w:rsidR="002E3F89" w:rsidRDefault="002E3F89" w:rsidP="00AE702D">
            <w:pPr>
              <w:cnfStyle w:val="000000000000" w:firstRow="0" w:lastRow="0" w:firstColumn="0" w:lastColumn="0" w:oddVBand="0" w:evenVBand="0" w:oddHBand="0" w:evenHBand="0" w:firstRowFirstColumn="0" w:firstRowLastColumn="0" w:lastRowFirstColumn="0" w:lastRowLastColumn="0"/>
              <w:rPr>
                <w:lang w:val="en-US" w:eastAsia="x-none"/>
              </w:rPr>
            </w:pPr>
            <w:r w:rsidRPr="00E65B17">
              <w:t>189.8</w:t>
            </w:r>
          </w:p>
        </w:tc>
      </w:tr>
      <w:tr w:rsidR="00D47090" w14:paraId="69F6E218" w14:textId="77777777" w:rsidTr="00AE7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D7A3D1C" w14:textId="5EA12891" w:rsidR="00D47090" w:rsidRPr="00E65B17" w:rsidRDefault="00D47090" w:rsidP="00D47090">
            <w:r w:rsidRPr="00E65B17">
              <w:t>UK</w:t>
            </w:r>
          </w:p>
        </w:tc>
        <w:tc>
          <w:tcPr>
            <w:tcW w:w="1134" w:type="dxa"/>
          </w:tcPr>
          <w:p w14:paraId="75871996" w14:textId="679E1A0A" w:rsidR="00D47090" w:rsidRPr="00E65B17" w:rsidRDefault="00D47090" w:rsidP="00D47090">
            <w:pPr>
              <w:cnfStyle w:val="000000100000" w:firstRow="0" w:lastRow="0" w:firstColumn="0" w:lastColumn="0" w:oddVBand="0" w:evenVBand="0" w:oddHBand="1" w:evenHBand="0" w:firstRowFirstColumn="0" w:firstRowLastColumn="0" w:lastRowFirstColumn="0" w:lastRowLastColumn="0"/>
            </w:pPr>
            <w:r w:rsidRPr="00E65B17">
              <w:t>55 degree</w:t>
            </w:r>
          </w:p>
        </w:tc>
        <w:tc>
          <w:tcPr>
            <w:tcW w:w="1560" w:type="dxa"/>
          </w:tcPr>
          <w:p w14:paraId="5AED7518" w14:textId="3759E9E5" w:rsidR="00D47090" w:rsidRPr="00E65B17" w:rsidRDefault="00D47090" w:rsidP="00D47090">
            <w:pPr>
              <w:cnfStyle w:val="000000100000" w:firstRow="0" w:lastRow="0" w:firstColumn="0" w:lastColumn="0" w:oddVBand="0" w:evenVBand="0" w:oddHBand="1" w:evenHBand="0" w:firstRowFirstColumn="0" w:firstRowLastColumn="0" w:lastRowFirstColumn="0" w:lastRowLastColumn="0"/>
            </w:pPr>
            <w:r w:rsidRPr="00E65B17">
              <w:t>1110 km</w:t>
            </w:r>
          </w:p>
        </w:tc>
        <w:tc>
          <w:tcPr>
            <w:tcW w:w="1559" w:type="dxa"/>
          </w:tcPr>
          <w:p w14:paraId="62B1FF3F" w14:textId="765DCB25" w:rsidR="00D47090" w:rsidRPr="00E65B17" w:rsidRDefault="0099118C" w:rsidP="00D47090">
            <w:pPr>
              <w:cnfStyle w:val="000000100000" w:firstRow="0" w:lastRow="0" w:firstColumn="0" w:lastColumn="0" w:oddVBand="0" w:evenVBand="0" w:oddHBand="1" w:evenHBand="0" w:firstRowFirstColumn="0" w:firstRowLastColumn="0" w:lastRowFirstColumn="0" w:lastRowLastColumn="0"/>
            </w:pPr>
            <w:r>
              <w:t>21</w:t>
            </w:r>
            <w:r w:rsidR="00D47090" w:rsidRPr="00E65B17">
              <w:t xml:space="preserve"> degree</w:t>
            </w:r>
          </w:p>
        </w:tc>
        <w:tc>
          <w:tcPr>
            <w:tcW w:w="992" w:type="dxa"/>
          </w:tcPr>
          <w:p w14:paraId="6199F272" w14:textId="2680937D" w:rsidR="00D47090" w:rsidRPr="00E65B17" w:rsidRDefault="00D47090" w:rsidP="00D47090">
            <w:pPr>
              <w:cnfStyle w:val="000000100000" w:firstRow="0" w:lastRow="0" w:firstColumn="0" w:lastColumn="0" w:oddVBand="0" w:evenVBand="0" w:oddHBand="1" w:evenHBand="0" w:firstRowFirstColumn="0" w:firstRowLastColumn="0" w:lastRowFirstColumn="0" w:lastRowLastColumn="0"/>
            </w:pPr>
            <w:r w:rsidRPr="00E65B17">
              <w:t>190 dB</w:t>
            </w:r>
          </w:p>
        </w:tc>
      </w:tr>
      <w:tr w:rsidR="00D47090" w14:paraId="5FFB1A18" w14:textId="77777777" w:rsidTr="00AE702D">
        <w:tc>
          <w:tcPr>
            <w:cnfStyle w:val="001000000000" w:firstRow="0" w:lastRow="0" w:firstColumn="1" w:lastColumn="0" w:oddVBand="0" w:evenVBand="0" w:oddHBand="0" w:evenHBand="0" w:firstRowFirstColumn="0" w:firstRowLastColumn="0" w:lastRowFirstColumn="0" w:lastRowLastColumn="0"/>
            <w:tcW w:w="1129" w:type="dxa"/>
          </w:tcPr>
          <w:p w14:paraId="0F11307F" w14:textId="77777777" w:rsidR="00D47090" w:rsidRDefault="00D47090" w:rsidP="00D47090">
            <w:pPr>
              <w:rPr>
                <w:lang w:val="en-US" w:eastAsia="x-none"/>
              </w:rPr>
            </w:pPr>
            <w:r w:rsidRPr="00E65B17">
              <w:t>Finland</w:t>
            </w:r>
          </w:p>
        </w:tc>
        <w:tc>
          <w:tcPr>
            <w:tcW w:w="1134" w:type="dxa"/>
          </w:tcPr>
          <w:p w14:paraId="217E41CB" w14:textId="77777777" w:rsidR="00D47090" w:rsidRDefault="00D47090" w:rsidP="00D47090">
            <w:pPr>
              <w:cnfStyle w:val="000000000000" w:firstRow="0" w:lastRow="0" w:firstColumn="0" w:lastColumn="0" w:oddVBand="0" w:evenVBand="0" w:oddHBand="0" w:evenHBand="0" w:firstRowFirstColumn="0" w:firstRowLastColumn="0" w:lastRowFirstColumn="0" w:lastRowLastColumn="0"/>
              <w:rPr>
                <w:lang w:val="en-US" w:eastAsia="x-none"/>
              </w:rPr>
            </w:pPr>
            <w:r w:rsidRPr="00E65B17">
              <w:t>61 degree</w:t>
            </w:r>
          </w:p>
        </w:tc>
        <w:tc>
          <w:tcPr>
            <w:tcW w:w="1560" w:type="dxa"/>
          </w:tcPr>
          <w:p w14:paraId="03AED16E" w14:textId="77777777" w:rsidR="00D47090" w:rsidRDefault="00D47090" w:rsidP="00D47090">
            <w:pPr>
              <w:cnfStyle w:val="000000000000" w:firstRow="0" w:lastRow="0" w:firstColumn="0" w:lastColumn="0" w:oddVBand="0" w:evenVBand="0" w:oddHBand="0" w:evenHBand="0" w:firstRowFirstColumn="0" w:firstRowLastColumn="0" w:lastRowFirstColumn="0" w:lastRowLastColumn="0"/>
              <w:rPr>
                <w:lang w:val="en-US" w:eastAsia="x-none"/>
              </w:rPr>
            </w:pPr>
            <w:r w:rsidRPr="00E65B17">
              <w:t>1515 km</w:t>
            </w:r>
          </w:p>
        </w:tc>
        <w:tc>
          <w:tcPr>
            <w:tcW w:w="1559" w:type="dxa"/>
          </w:tcPr>
          <w:p w14:paraId="64A523C7" w14:textId="77777777" w:rsidR="00D47090" w:rsidRDefault="00D47090" w:rsidP="00D47090">
            <w:pPr>
              <w:cnfStyle w:val="000000000000" w:firstRow="0" w:lastRow="0" w:firstColumn="0" w:lastColumn="0" w:oddVBand="0" w:evenVBand="0" w:oddHBand="0" w:evenHBand="0" w:firstRowFirstColumn="0" w:firstRowLastColumn="0" w:lastRowFirstColumn="0" w:lastRowLastColumn="0"/>
              <w:rPr>
                <w:lang w:val="en-US" w:eastAsia="x-none"/>
              </w:rPr>
            </w:pPr>
            <w:r w:rsidRPr="00E65B17">
              <w:t>12 degree</w:t>
            </w:r>
          </w:p>
        </w:tc>
        <w:tc>
          <w:tcPr>
            <w:tcW w:w="992" w:type="dxa"/>
          </w:tcPr>
          <w:p w14:paraId="2E5A79B0" w14:textId="77777777" w:rsidR="00D47090" w:rsidRDefault="00D47090" w:rsidP="00D47090">
            <w:pPr>
              <w:cnfStyle w:val="000000000000" w:firstRow="0" w:lastRow="0" w:firstColumn="0" w:lastColumn="0" w:oddVBand="0" w:evenVBand="0" w:oddHBand="0" w:evenHBand="0" w:firstRowFirstColumn="0" w:firstRowLastColumn="0" w:lastRowFirstColumn="0" w:lastRowLastColumn="0"/>
              <w:rPr>
                <w:lang w:val="en-US" w:eastAsia="x-none"/>
              </w:rPr>
            </w:pPr>
            <w:r w:rsidRPr="00E65B17">
              <w:t>190.6 dB</w:t>
            </w:r>
          </w:p>
        </w:tc>
      </w:tr>
    </w:tbl>
    <w:p w14:paraId="3F24FDA9" w14:textId="77777777" w:rsidR="002E3F89" w:rsidRDefault="002E3F89" w:rsidP="002E3F89">
      <w:pPr>
        <w:rPr>
          <w:lang w:val="en-US" w:eastAsia="x-none"/>
        </w:rPr>
      </w:pPr>
    </w:p>
    <w:p w14:paraId="0924084D" w14:textId="77777777" w:rsidR="002E3F89" w:rsidRDefault="002E3F89" w:rsidP="002E3F89">
      <w:pPr>
        <w:pStyle w:val="Caption"/>
      </w:pPr>
      <w:r>
        <w:t xml:space="preserve">                                  </w:t>
      </w:r>
      <w:bookmarkStart w:id="9" w:name="_Ref53738001"/>
      <w:r>
        <w:t xml:space="preserve">Table </w:t>
      </w:r>
      <w:r>
        <w:fldChar w:fldCharType="begin"/>
      </w:r>
      <w:r>
        <w:instrText xml:space="preserve"> SEQ Table \* ARABIC </w:instrText>
      </w:r>
      <w:r>
        <w:fldChar w:fldCharType="separate"/>
      </w:r>
      <w:r>
        <w:rPr>
          <w:noProof/>
        </w:rPr>
        <w:t>5</w:t>
      </w:r>
      <w:r>
        <w:fldChar w:fldCharType="end"/>
      </w:r>
      <w:bookmarkEnd w:id="9"/>
      <w:r w:rsidRPr="002B328A">
        <w:t xml:space="preserve">: </w:t>
      </w:r>
      <w:r w:rsidRPr="002E3F89">
        <w:t xml:space="preserve">Beam diameter size for GEO </w:t>
      </w:r>
    </w:p>
    <w:p w14:paraId="15888DDD" w14:textId="77777777" w:rsidR="008F6724" w:rsidRPr="00A041AE" w:rsidRDefault="008F6724" w:rsidP="00CE14BE"/>
    <w:p w14:paraId="0D67F50F" w14:textId="77777777" w:rsidR="00095E3A" w:rsidRPr="00C549C3" w:rsidRDefault="00095E3A" w:rsidP="00095E3A">
      <w:pPr>
        <w:ind w:firstLine="284"/>
        <w:jc w:val="both"/>
      </w:pPr>
      <w:r w:rsidRPr="006B72A4">
        <w:rPr>
          <w:b/>
        </w:rPr>
        <w:t xml:space="preserve">Proposal </w:t>
      </w:r>
      <w:r>
        <w:rPr>
          <w:b/>
        </w:rPr>
        <w:t>2</w:t>
      </w:r>
      <w:r w:rsidRPr="006B72A4">
        <w:rPr>
          <w:b/>
        </w:rPr>
        <w:t xml:space="preserve">: </w:t>
      </w:r>
      <w:r>
        <w:t xml:space="preserve">The final proposal is to adopt </w:t>
      </w:r>
      <w:r w:rsidRPr="006B72A4">
        <w:rPr>
          <w:u w:val="single"/>
        </w:rPr>
        <w:t>parameter Set 2</w:t>
      </w:r>
      <w:r>
        <w:t xml:space="preserve"> for the Study Item </w:t>
      </w:r>
      <w:r w:rsidRPr="00EE7AD0">
        <w:rPr>
          <w:lang w:eastAsia="x-none"/>
        </w:rPr>
        <w:t>FS-LTE-NBIOT-</w:t>
      </w:r>
      <w:proofErr w:type="spellStart"/>
      <w:r w:rsidRPr="00EE7AD0">
        <w:rPr>
          <w:lang w:eastAsia="x-none"/>
        </w:rPr>
        <w:t>eMTC</w:t>
      </w:r>
      <w:proofErr w:type="spellEnd"/>
      <w:r w:rsidRPr="00EE7AD0">
        <w:rPr>
          <w:lang w:eastAsia="x-none"/>
        </w:rPr>
        <w:t>-NTN</w:t>
      </w:r>
    </w:p>
    <w:p w14:paraId="2914EA13" w14:textId="77777777" w:rsidR="002E3F89" w:rsidRPr="00095E3A" w:rsidRDefault="002E3F89" w:rsidP="00553CA1">
      <w:pPr>
        <w:rPr>
          <w:lang w:eastAsia="x-none"/>
        </w:rPr>
      </w:pPr>
    </w:p>
    <w:p w14:paraId="66123C53" w14:textId="39ECA10A" w:rsidR="002B328A" w:rsidRDefault="002B328A" w:rsidP="002B328A">
      <w:pPr>
        <w:pStyle w:val="Heading2"/>
      </w:pPr>
      <w:r>
        <w:t xml:space="preserve">List of Link Budget </w:t>
      </w:r>
      <w:r w:rsidR="00D1289A">
        <w:t>calcul</w:t>
      </w:r>
      <w:r>
        <w:t>ations</w:t>
      </w:r>
      <w:r w:rsidR="003434BA">
        <w:t xml:space="preserve"> addressed by this </w:t>
      </w:r>
      <w:proofErr w:type="spellStart"/>
      <w:r w:rsidR="003434BA">
        <w:t>Tdoc</w:t>
      </w:r>
      <w:proofErr w:type="spellEnd"/>
    </w:p>
    <w:p w14:paraId="7B40B2A4" w14:textId="3912CEBE" w:rsidR="00AD74CF" w:rsidRPr="00814261" w:rsidRDefault="0001166A" w:rsidP="00A07D5E">
      <w:pPr>
        <w:pStyle w:val="3GPPHeader"/>
        <w:spacing w:after="120"/>
        <w:rPr>
          <w:rFonts w:eastAsia="Malgun Gothic"/>
          <w:b w:val="0"/>
          <w:sz w:val="20"/>
          <w:lang w:eastAsia="en-US"/>
        </w:rPr>
      </w:pPr>
      <w:r w:rsidRPr="00814261">
        <w:rPr>
          <w:rFonts w:eastAsia="Malgun Gothic"/>
          <w:b w:val="0"/>
          <w:sz w:val="20"/>
          <w:lang w:eastAsia="en-US"/>
        </w:rPr>
        <w:fldChar w:fldCharType="begin"/>
      </w:r>
      <w:r w:rsidRPr="00814261">
        <w:rPr>
          <w:rFonts w:eastAsia="Malgun Gothic"/>
          <w:b w:val="0"/>
          <w:sz w:val="20"/>
          <w:lang w:eastAsia="en-US"/>
        </w:rPr>
        <w:instrText xml:space="preserve"> REF _Ref52965384 \h </w:instrText>
      </w:r>
      <w:r w:rsidR="00E37081" w:rsidRPr="00814261">
        <w:rPr>
          <w:rFonts w:eastAsia="Malgun Gothic"/>
          <w:b w:val="0"/>
          <w:sz w:val="20"/>
          <w:lang w:eastAsia="en-US"/>
        </w:rPr>
        <w:instrText xml:space="preserve"> \* MERGEFORMAT </w:instrText>
      </w:r>
      <w:r w:rsidRPr="00814261">
        <w:rPr>
          <w:rFonts w:eastAsia="Malgun Gothic"/>
          <w:b w:val="0"/>
          <w:sz w:val="20"/>
          <w:lang w:eastAsia="en-US"/>
        </w:rPr>
      </w:r>
      <w:r w:rsidRPr="00814261">
        <w:rPr>
          <w:rFonts w:eastAsia="Malgun Gothic"/>
          <w:b w:val="0"/>
          <w:sz w:val="20"/>
          <w:lang w:eastAsia="en-US"/>
        </w:rPr>
        <w:fldChar w:fldCharType="separate"/>
      </w:r>
      <w:r w:rsidR="002E3F89" w:rsidRPr="00814261">
        <w:rPr>
          <w:rFonts w:eastAsia="Malgun Gothic"/>
          <w:b w:val="0"/>
          <w:sz w:val="20"/>
          <w:lang w:eastAsia="en-US"/>
        </w:rPr>
        <w:t>Table 6</w:t>
      </w:r>
      <w:r w:rsidRPr="00814261">
        <w:rPr>
          <w:rFonts w:eastAsia="Malgun Gothic"/>
          <w:b w:val="0"/>
          <w:sz w:val="20"/>
          <w:lang w:eastAsia="en-US"/>
        </w:rPr>
        <w:fldChar w:fldCharType="end"/>
      </w:r>
      <w:r w:rsidRPr="00814261">
        <w:rPr>
          <w:rFonts w:eastAsia="Malgun Gothic"/>
          <w:b w:val="0"/>
          <w:sz w:val="20"/>
          <w:lang w:eastAsia="en-US"/>
        </w:rPr>
        <w:t xml:space="preserve"> </w:t>
      </w:r>
      <w:r w:rsidR="002B328A" w:rsidRPr="00814261">
        <w:rPr>
          <w:rFonts w:eastAsia="Malgun Gothic"/>
          <w:b w:val="0"/>
          <w:sz w:val="20"/>
          <w:lang w:eastAsia="en-US"/>
        </w:rPr>
        <w:t xml:space="preserve">gives the list of cases for Link budget </w:t>
      </w:r>
      <w:r w:rsidR="00D1289A" w:rsidRPr="00814261">
        <w:rPr>
          <w:rFonts w:eastAsia="Malgun Gothic"/>
          <w:b w:val="0"/>
          <w:sz w:val="20"/>
          <w:lang w:eastAsia="en-US"/>
        </w:rPr>
        <w:t>calcu</w:t>
      </w:r>
      <w:r w:rsidR="002B328A" w:rsidRPr="00814261">
        <w:rPr>
          <w:rFonts w:eastAsia="Malgun Gothic"/>
          <w:b w:val="0"/>
          <w:sz w:val="20"/>
          <w:lang w:eastAsia="en-US"/>
        </w:rPr>
        <w:t>lations</w:t>
      </w:r>
      <w:r w:rsidR="003434BA" w:rsidRPr="00814261">
        <w:rPr>
          <w:rFonts w:eastAsia="Malgun Gothic"/>
          <w:b w:val="0"/>
          <w:sz w:val="20"/>
          <w:lang w:eastAsia="en-US"/>
        </w:rPr>
        <w:t xml:space="preserve"> relevant for NB</w:t>
      </w:r>
      <w:r w:rsidR="00B93618" w:rsidRPr="00814261">
        <w:rPr>
          <w:rFonts w:eastAsia="Malgun Gothic"/>
          <w:b w:val="0"/>
          <w:sz w:val="20"/>
          <w:lang w:eastAsia="en-US"/>
        </w:rPr>
        <w:t>-</w:t>
      </w:r>
      <w:r w:rsidR="003434BA" w:rsidRPr="00814261">
        <w:rPr>
          <w:rFonts w:eastAsia="Malgun Gothic"/>
          <w:b w:val="0"/>
          <w:sz w:val="20"/>
          <w:lang w:eastAsia="en-US"/>
        </w:rPr>
        <w:t xml:space="preserve">IOT </w:t>
      </w:r>
      <w:r w:rsidR="00B93618" w:rsidRPr="00814261">
        <w:rPr>
          <w:rFonts w:eastAsia="Malgun Gothic"/>
          <w:b w:val="0"/>
          <w:sz w:val="20"/>
          <w:lang w:eastAsia="en-US"/>
        </w:rPr>
        <w:t xml:space="preserve">part of the </w:t>
      </w:r>
      <w:r w:rsidR="003434BA" w:rsidRPr="00814261">
        <w:rPr>
          <w:rFonts w:eastAsia="Malgun Gothic"/>
          <w:b w:val="0"/>
          <w:sz w:val="20"/>
          <w:lang w:eastAsia="en-US"/>
        </w:rPr>
        <w:t xml:space="preserve">Study </w:t>
      </w:r>
      <w:r w:rsidR="00B93618" w:rsidRPr="00814261">
        <w:rPr>
          <w:rFonts w:eastAsia="Malgun Gothic"/>
          <w:b w:val="0"/>
          <w:sz w:val="20"/>
          <w:lang w:eastAsia="en-US"/>
        </w:rPr>
        <w:t>I</w:t>
      </w:r>
      <w:r w:rsidR="003434BA" w:rsidRPr="00814261">
        <w:rPr>
          <w:rFonts w:eastAsia="Malgun Gothic"/>
          <w:b w:val="0"/>
          <w:sz w:val="20"/>
          <w:lang w:eastAsia="en-US"/>
        </w:rPr>
        <w:t>tem</w:t>
      </w:r>
      <w:r w:rsidR="00B93618" w:rsidRPr="00814261">
        <w:rPr>
          <w:rFonts w:eastAsia="Malgun Gothic"/>
          <w:b w:val="0"/>
          <w:sz w:val="20"/>
          <w:lang w:eastAsia="en-US"/>
        </w:rPr>
        <w:t xml:space="preserve"> assuming that there is no differential impact of</w:t>
      </w:r>
      <w:r w:rsidR="008F6724" w:rsidRPr="00814261">
        <w:rPr>
          <w:rFonts w:eastAsia="Malgun Gothic"/>
          <w:b w:val="0"/>
          <w:sz w:val="20"/>
          <w:lang w:eastAsia="en-US"/>
        </w:rPr>
        <w:t xml:space="preserve"> Earth fixed beams and Earth moving beams</w:t>
      </w:r>
      <w:r w:rsidR="002B328A" w:rsidRPr="00814261">
        <w:rPr>
          <w:rFonts w:eastAsia="Malgun Gothic"/>
          <w:b w:val="0"/>
          <w:sz w:val="20"/>
          <w:lang w:eastAsia="en-US"/>
        </w:rPr>
        <w:t xml:space="preserve">. </w:t>
      </w:r>
      <w:r w:rsidR="002B328A" w:rsidRPr="00814261">
        <w:rPr>
          <w:rFonts w:eastAsia="Malgun Gothic"/>
          <w:b w:val="0"/>
          <w:sz w:val="20"/>
          <w:lang w:eastAsia="en-US"/>
        </w:rPr>
        <w:fldChar w:fldCharType="begin"/>
      </w:r>
      <w:r w:rsidR="002B328A" w:rsidRPr="00814261">
        <w:rPr>
          <w:rFonts w:eastAsia="Malgun Gothic"/>
          <w:b w:val="0"/>
          <w:sz w:val="20"/>
          <w:lang w:eastAsia="en-US"/>
        </w:rPr>
        <w:instrText xml:space="preserve"> LINK </w:instrText>
      </w:r>
      <w:r w:rsidR="00037FED" w:rsidRPr="00814261">
        <w:rPr>
          <w:rFonts w:eastAsia="Malgun Gothic"/>
          <w:b w:val="0"/>
          <w:sz w:val="20"/>
          <w:lang w:eastAsia="en-US"/>
        </w:rPr>
        <w:instrText xml:space="preserve">Excel.Sheet.12 "F:\\Eutelsat\\Dicussion with mediatek\\ESA Link Budget\\Copie de R1-1913351 - Link Budget Results for NTN.xlsx" "List of study cases!L36C2:L49C8" </w:instrText>
      </w:r>
      <w:r w:rsidR="002B328A" w:rsidRPr="00814261">
        <w:rPr>
          <w:rFonts w:eastAsia="Malgun Gothic"/>
          <w:b w:val="0"/>
          <w:sz w:val="20"/>
          <w:lang w:eastAsia="en-US"/>
        </w:rPr>
        <w:instrText xml:space="preserve">\a \f 4 \h  \* MERGEFORMAT </w:instrText>
      </w:r>
      <w:r w:rsidR="002B328A" w:rsidRPr="00814261">
        <w:rPr>
          <w:rFonts w:eastAsia="Malgun Gothic"/>
          <w:b w:val="0"/>
          <w:sz w:val="20"/>
          <w:lang w:eastAsia="en-US"/>
        </w:rPr>
        <w:fldChar w:fldCharType="separate"/>
      </w:r>
      <w:bookmarkStart w:id="10" w:name="RANGE!B36"/>
    </w:p>
    <w:bookmarkEnd w:id="10"/>
    <w:p w14:paraId="3CB50A21" w14:textId="59E87785" w:rsidR="0090758E" w:rsidRDefault="002B328A" w:rsidP="00A07D5E">
      <w:pPr>
        <w:pStyle w:val="3GPPHeader"/>
        <w:spacing w:after="120"/>
      </w:pPr>
      <w:r w:rsidRPr="00814261">
        <w:rPr>
          <w:rFonts w:eastAsia="Malgun Gothic"/>
          <w:b w:val="0"/>
          <w:sz w:val="20"/>
          <w:lang w:eastAsia="en-US"/>
        </w:rPr>
        <w:fldChar w:fldCharType="end"/>
      </w:r>
    </w:p>
    <w:p w14:paraId="72793AD3" w14:textId="42F511BC" w:rsidR="00D9079E" w:rsidRDefault="0090758E" w:rsidP="00A07D5E">
      <w:pPr>
        <w:pStyle w:val="3GPPHeader"/>
        <w:spacing w:after="120"/>
      </w:pPr>
      <w:r w:rsidRPr="0090758E">
        <w:rPr>
          <w:noProof/>
          <w:lang w:val="en-US" w:eastAsia="en-US"/>
        </w:rPr>
        <w:drawing>
          <wp:inline distT="0" distB="0" distL="0" distR="0" wp14:anchorId="666A238D" wp14:editId="2BC552DB">
            <wp:extent cx="5600700" cy="14020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0700" cy="1402080"/>
                    </a:xfrm>
                    <a:prstGeom prst="rect">
                      <a:avLst/>
                    </a:prstGeom>
                    <a:noFill/>
                    <a:ln>
                      <a:noFill/>
                    </a:ln>
                  </pic:spPr>
                </pic:pic>
              </a:graphicData>
            </a:graphic>
          </wp:inline>
        </w:drawing>
      </w:r>
    </w:p>
    <w:p w14:paraId="705B248E" w14:textId="2FE02EC9" w:rsidR="003425C9" w:rsidRDefault="00D9079E" w:rsidP="00AC71A7">
      <w:pPr>
        <w:pStyle w:val="Caption"/>
      </w:pPr>
      <w:r>
        <w:t xml:space="preserve">                                  </w:t>
      </w:r>
      <w:bookmarkStart w:id="11" w:name="_Ref52965384"/>
      <w:r w:rsidR="0001166A">
        <w:t xml:space="preserve">Table </w:t>
      </w:r>
      <w:r w:rsidR="0001166A">
        <w:fldChar w:fldCharType="begin"/>
      </w:r>
      <w:r w:rsidR="0001166A">
        <w:instrText xml:space="preserve"> SEQ Table \* ARABIC </w:instrText>
      </w:r>
      <w:r w:rsidR="0001166A">
        <w:fldChar w:fldCharType="separate"/>
      </w:r>
      <w:r w:rsidR="002E3F89">
        <w:rPr>
          <w:noProof/>
        </w:rPr>
        <w:t>6</w:t>
      </w:r>
      <w:r w:rsidR="0001166A">
        <w:fldChar w:fldCharType="end"/>
      </w:r>
      <w:bookmarkEnd w:id="11"/>
      <w:r w:rsidR="002B328A" w:rsidRPr="002B328A">
        <w:t xml:space="preserve">: the </w:t>
      </w:r>
      <w:r w:rsidR="00E15D77">
        <w:t>6</w:t>
      </w:r>
      <w:r w:rsidR="002B328A" w:rsidRPr="002B328A">
        <w:t xml:space="preserve"> </w:t>
      </w:r>
      <w:r w:rsidR="00E15D77">
        <w:t xml:space="preserve">relevant </w:t>
      </w:r>
      <w:r w:rsidR="00D1289A">
        <w:t>link budget</w:t>
      </w:r>
      <w:r w:rsidR="002B328A" w:rsidRPr="002B328A">
        <w:t xml:space="preserve"> </w:t>
      </w:r>
      <w:r w:rsidR="00E15D77">
        <w:t>calculations for NBIOT</w:t>
      </w:r>
      <w:r w:rsidR="002B328A" w:rsidRPr="002B328A">
        <w:t xml:space="preserve"> </w:t>
      </w:r>
    </w:p>
    <w:p w14:paraId="0E856F4D" w14:textId="0A9F101E" w:rsidR="009814FB" w:rsidRDefault="009814FB" w:rsidP="00196BB8">
      <w:pPr>
        <w:pStyle w:val="3GPPHeader"/>
        <w:spacing w:after="120"/>
      </w:pPr>
    </w:p>
    <w:p w14:paraId="01610DD6" w14:textId="573810A7" w:rsidR="00180518" w:rsidRDefault="00180518" w:rsidP="00180518">
      <w:pPr>
        <w:pStyle w:val="Heading1"/>
        <w:numPr>
          <w:ilvl w:val="0"/>
          <w:numId w:val="2"/>
        </w:numPr>
        <w:pBdr>
          <w:top w:val="single" w:sz="12" w:space="2" w:color="auto"/>
        </w:pBdr>
      </w:pPr>
      <w:r>
        <w:t>Conclusion</w:t>
      </w:r>
    </w:p>
    <w:p w14:paraId="5F067230" w14:textId="1B2B5C9E" w:rsidR="00095E3A" w:rsidRDefault="00095E3A" w:rsidP="00446835">
      <w:pPr>
        <w:jc w:val="both"/>
      </w:pPr>
      <w:r>
        <w:t>Regarding the</w:t>
      </w:r>
      <w:r w:rsidR="00B93618">
        <w:t xml:space="preserve"> NB-</w:t>
      </w:r>
      <w:r>
        <w:t xml:space="preserve"> IoT NTN scenarios, we recommend the following way forward:</w:t>
      </w:r>
    </w:p>
    <w:p w14:paraId="155771C2" w14:textId="78E6A777" w:rsidR="00095E3A" w:rsidRDefault="00095E3A" w:rsidP="00095E3A">
      <w:pPr>
        <w:ind w:left="284"/>
        <w:jc w:val="both"/>
      </w:pPr>
      <w:r w:rsidRPr="00095E3A">
        <w:rPr>
          <w:b/>
          <w:lang w:val="en-US" w:eastAsia="x-none"/>
        </w:rPr>
        <w:t>Proposal 1</w:t>
      </w:r>
      <w:r>
        <w:rPr>
          <w:lang w:val="en-US" w:eastAsia="x-none"/>
        </w:rPr>
        <w:t>: we propose to reflect on the study item IoT NTN the following scenarios proposed in this contribution.</w:t>
      </w:r>
    </w:p>
    <w:p w14:paraId="2E467D92" w14:textId="219232FB" w:rsidR="00544FE6" w:rsidRDefault="006B16DC" w:rsidP="00446835">
      <w:pPr>
        <w:jc w:val="both"/>
      </w:pPr>
      <w:r w:rsidRPr="00C549C3">
        <w:t xml:space="preserve">Among the two </w:t>
      </w:r>
      <w:r w:rsidR="00180518" w:rsidRPr="00C549C3">
        <w:t xml:space="preserve">sets of parameters </w:t>
      </w:r>
      <w:r w:rsidRPr="00C549C3">
        <w:t xml:space="preserve">introduced in this paper, it </w:t>
      </w:r>
      <w:r w:rsidR="00180518" w:rsidRPr="00C549C3">
        <w:t>ha</w:t>
      </w:r>
      <w:r w:rsidRPr="00C549C3">
        <w:t>s</w:t>
      </w:r>
      <w:r w:rsidR="00180518" w:rsidRPr="00C549C3">
        <w:t xml:space="preserve"> been proposed </w:t>
      </w:r>
      <w:r w:rsidRPr="00C549C3">
        <w:t xml:space="preserve">to use Parameter </w:t>
      </w:r>
      <w:r w:rsidR="00544FE6">
        <w:t xml:space="preserve">Set </w:t>
      </w:r>
      <w:r w:rsidRPr="00C549C3">
        <w:t xml:space="preserve">2 as the baseline </w:t>
      </w:r>
      <w:r w:rsidR="00180518" w:rsidRPr="00C549C3">
        <w:t xml:space="preserve">for the NTN </w:t>
      </w:r>
      <w:r w:rsidR="005862BB">
        <w:t>NB-</w:t>
      </w:r>
      <w:r w:rsidR="00180518" w:rsidRPr="00C549C3">
        <w:t>IoT link budget along with</w:t>
      </w:r>
      <w:r w:rsidR="00544FE6">
        <w:t xml:space="preserve"> 6</w:t>
      </w:r>
      <w:r w:rsidR="00180518" w:rsidRPr="00C549C3">
        <w:t xml:space="preserve"> </w:t>
      </w:r>
      <w:r w:rsidR="00201DB2" w:rsidRPr="00C549C3">
        <w:t xml:space="preserve">calculation </w:t>
      </w:r>
      <w:r w:rsidR="00180518" w:rsidRPr="00C549C3">
        <w:t>scenarios</w:t>
      </w:r>
      <w:r w:rsidR="003D3F0B" w:rsidRPr="00C549C3">
        <w:t xml:space="preserve"> based on CIR values previously calculated for </w:t>
      </w:r>
      <w:proofErr w:type="spellStart"/>
      <w:r w:rsidR="003D3F0B" w:rsidRPr="00C549C3">
        <w:t>eMBB</w:t>
      </w:r>
      <w:proofErr w:type="spellEnd"/>
      <w:r w:rsidR="00180518" w:rsidRPr="00C549C3">
        <w:t>.</w:t>
      </w:r>
      <w:r w:rsidR="00C549C3" w:rsidRPr="00C549C3">
        <w:t xml:space="preserve"> </w:t>
      </w:r>
      <w:r w:rsidR="00544FE6">
        <w:t>It is shown that by using Parameter Set 2 the link budget closes.</w:t>
      </w:r>
    </w:p>
    <w:p w14:paraId="3C5A9657" w14:textId="4887C71A" w:rsidR="00544FE6" w:rsidRPr="00C549C3" w:rsidRDefault="00544FE6" w:rsidP="00095E3A">
      <w:pPr>
        <w:ind w:firstLine="284"/>
        <w:jc w:val="both"/>
      </w:pPr>
      <w:r w:rsidRPr="006B72A4">
        <w:rPr>
          <w:b/>
        </w:rPr>
        <w:t xml:space="preserve">Proposal </w:t>
      </w:r>
      <w:r w:rsidR="00095E3A">
        <w:rPr>
          <w:b/>
        </w:rPr>
        <w:t>2</w:t>
      </w:r>
      <w:r w:rsidRPr="006B72A4">
        <w:rPr>
          <w:b/>
        </w:rPr>
        <w:t xml:space="preserve">: </w:t>
      </w:r>
      <w:r>
        <w:t xml:space="preserve">The final proposal is to adopt </w:t>
      </w:r>
      <w:r w:rsidR="006B72A4" w:rsidRPr="006B72A4">
        <w:rPr>
          <w:u w:val="single"/>
        </w:rPr>
        <w:t>p</w:t>
      </w:r>
      <w:r w:rsidRPr="006B72A4">
        <w:rPr>
          <w:u w:val="single"/>
        </w:rPr>
        <w:t>arameter Set 2</w:t>
      </w:r>
      <w:r>
        <w:t xml:space="preserve"> for the</w:t>
      </w:r>
      <w:r w:rsidR="002C1A32">
        <w:t xml:space="preserve"> NB-I</w:t>
      </w:r>
      <w:r w:rsidR="00861B90">
        <w:t>o</w:t>
      </w:r>
      <w:r w:rsidR="002C1A32">
        <w:t xml:space="preserve">T part of the </w:t>
      </w:r>
      <w:r>
        <w:t xml:space="preserve">Study Item </w:t>
      </w:r>
      <w:r w:rsidRPr="00EE7AD0">
        <w:rPr>
          <w:lang w:eastAsia="x-none"/>
        </w:rPr>
        <w:t>FS-LTE-</w:t>
      </w:r>
      <w:proofErr w:type="spellStart"/>
      <w:r w:rsidRPr="00EE7AD0">
        <w:rPr>
          <w:lang w:eastAsia="x-none"/>
        </w:rPr>
        <w:t>NBI</w:t>
      </w:r>
      <w:r w:rsidR="00861B90">
        <w:rPr>
          <w:lang w:eastAsia="x-none"/>
        </w:rPr>
        <w:t>o</w:t>
      </w:r>
      <w:r w:rsidRPr="00EE7AD0">
        <w:rPr>
          <w:lang w:eastAsia="x-none"/>
        </w:rPr>
        <w:t>T</w:t>
      </w:r>
      <w:proofErr w:type="spellEnd"/>
      <w:r w:rsidRPr="00EE7AD0">
        <w:rPr>
          <w:lang w:eastAsia="x-none"/>
        </w:rPr>
        <w:t>-</w:t>
      </w:r>
      <w:proofErr w:type="spellStart"/>
      <w:r w:rsidRPr="00EE7AD0">
        <w:rPr>
          <w:lang w:eastAsia="x-none"/>
        </w:rPr>
        <w:t>eMTC</w:t>
      </w:r>
      <w:proofErr w:type="spellEnd"/>
      <w:r w:rsidRPr="00EE7AD0">
        <w:rPr>
          <w:lang w:eastAsia="x-none"/>
        </w:rPr>
        <w:t>-NTN</w:t>
      </w:r>
    </w:p>
    <w:p w14:paraId="55900FB7" w14:textId="77777777" w:rsidR="00C549C3" w:rsidRPr="003D3F0B" w:rsidRDefault="00C549C3" w:rsidP="00196BB8"/>
    <w:p w14:paraId="7B161FB3" w14:textId="61EE6857" w:rsidR="00BF6C5A" w:rsidRDefault="00196BB8" w:rsidP="00446835">
      <w:pPr>
        <w:pStyle w:val="Heading1"/>
        <w:numPr>
          <w:ilvl w:val="0"/>
          <w:numId w:val="2"/>
        </w:numPr>
        <w:pBdr>
          <w:top w:val="single" w:sz="12" w:space="2" w:color="auto"/>
        </w:pBdr>
      </w:pPr>
      <w:r>
        <w:t xml:space="preserve">ANNEX </w:t>
      </w:r>
    </w:p>
    <w:p w14:paraId="5FB9473A" w14:textId="2A15C403" w:rsidR="00196BB8" w:rsidRDefault="00196BB8" w:rsidP="00BF6C5A">
      <w:pPr>
        <w:rPr>
          <w:lang w:eastAsia="x-none"/>
        </w:rPr>
      </w:pPr>
      <w:r>
        <w:rPr>
          <w:lang w:eastAsia="x-none"/>
        </w:rPr>
        <w:t>Path loss modelling is according to TR 38.821 in Table 6.1.3.3-1. As there were different views from companies on Free Space Loss, Atmospheric loss, Shadow margin, Polarisation loss, Additional losses, we used mainly worst case assumptions summarized in table below:</w:t>
      </w:r>
    </w:p>
    <w:tbl>
      <w:tblPr>
        <w:tblW w:w="10340" w:type="dxa"/>
        <w:tblLook w:val="04A0" w:firstRow="1" w:lastRow="0" w:firstColumn="1" w:lastColumn="0" w:noHBand="0" w:noVBand="1"/>
      </w:tblPr>
      <w:tblGrid>
        <w:gridCol w:w="3080"/>
        <w:gridCol w:w="2060"/>
        <w:gridCol w:w="2060"/>
        <w:gridCol w:w="2060"/>
        <w:gridCol w:w="1080"/>
      </w:tblGrid>
      <w:tr w:rsidR="00196BB8" w:rsidRPr="00196BB8" w14:paraId="6FE84BC5" w14:textId="77777777" w:rsidTr="00196BB8">
        <w:trPr>
          <w:trHeight w:val="315"/>
        </w:trPr>
        <w:tc>
          <w:tcPr>
            <w:tcW w:w="3080" w:type="dxa"/>
            <w:tcBorders>
              <w:top w:val="nil"/>
              <w:left w:val="nil"/>
              <w:bottom w:val="nil"/>
              <w:right w:val="nil"/>
            </w:tcBorders>
            <w:shd w:val="clear" w:color="auto" w:fill="auto"/>
            <w:noWrap/>
            <w:vAlign w:val="bottom"/>
            <w:hideMark/>
          </w:tcPr>
          <w:p w14:paraId="4BEC7B74" w14:textId="4282E9F9" w:rsidR="00196BB8" w:rsidRPr="00196BB8" w:rsidRDefault="00196BB8" w:rsidP="00196BB8">
            <w:pPr>
              <w:spacing w:after="0"/>
              <w:rPr>
                <w:rFonts w:ascii="Calibri" w:eastAsia="Times New Roman" w:hAnsi="Calibri"/>
                <w:color w:val="000000"/>
                <w:sz w:val="24"/>
                <w:szCs w:val="24"/>
                <w:lang w:val="en-US"/>
              </w:rPr>
            </w:pPr>
          </w:p>
        </w:tc>
        <w:tc>
          <w:tcPr>
            <w:tcW w:w="2060" w:type="dxa"/>
            <w:tcBorders>
              <w:top w:val="nil"/>
              <w:left w:val="nil"/>
              <w:bottom w:val="nil"/>
              <w:right w:val="nil"/>
            </w:tcBorders>
            <w:shd w:val="clear" w:color="auto" w:fill="auto"/>
            <w:noWrap/>
            <w:vAlign w:val="bottom"/>
            <w:hideMark/>
          </w:tcPr>
          <w:p w14:paraId="4A48EDAD" w14:textId="209E823D" w:rsidR="00196BB8" w:rsidRPr="00196BB8" w:rsidRDefault="00196BB8" w:rsidP="00196BB8">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GEO 35786 km</w:t>
            </w:r>
          </w:p>
        </w:tc>
        <w:tc>
          <w:tcPr>
            <w:tcW w:w="2060" w:type="dxa"/>
            <w:tcBorders>
              <w:top w:val="nil"/>
              <w:left w:val="nil"/>
              <w:bottom w:val="nil"/>
              <w:right w:val="nil"/>
            </w:tcBorders>
            <w:shd w:val="clear" w:color="auto" w:fill="auto"/>
            <w:noWrap/>
            <w:vAlign w:val="bottom"/>
            <w:hideMark/>
          </w:tcPr>
          <w:p w14:paraId="6AD2EC33" w14:textId="5A31B3D9" w:rsidR="00196BB8" w:rsidRPr="00196BB8" w:rsidRDefault="00196BB8" w:rsidP="00196BB8">
            <w:pPr>
              <w:spacing w:after="0"/>
              <w:rPr>
                <w:rFonts w:eastAsia="Times New Roman"/>
                <w:sz w:val="24"/>
                <w:lang w:val="en-US"/>
              </w:rPr>
            </w:pPr>
            <w:r w:rsidRPr="00196BB8">
              <w:rPr>
                <w:rFonts w:eastAsia="Times New Roman"/>
                <w:sz w:val="24"/>
                <w:lang w:val="en-US"/>
              </w:rPr>
              <w:t xml:space="preserve">      LEO 1200 km</w:t>
            </w:r>
          </w:p>
        </w:tc>
        <w:tc>
          <w:tcPr>
            <w:tcW w:w="2060" w:type="dxa"/>
            <w:tcBorders>
              <w:top w:val="nil"/>
              <w:left w:val="nil"/>
              <w:bottom w:val="nil"/>
              <w:right w:val="nil"/>
            </w:tcBorders>
            <w:shd w:val="clear" w:color="auto" w:fill="auto"/>
            <w:noWrap/>
            <w:vAlign w:val="bottom"/>
            <w:hideMark/>
          </w:tcPr>
          <w:p w14:paraId="38BC3F03" w14:textId="5BA96240" w:rsidR="00196BB8" w:rsidRPr="00196BB8" w:rsidRDefault="00196BB8" w:rsidP="00196BB8">
            <w:pPr>
              <w:spacing w:after="0"/>
              <w:rPr>
                <w:rFonts w:eastAsia="Times New Roman"/>
                <w:sz w:val="24"/>
                <w:lang w:val="en-US"/>
              </w:rPr>
            </w:pPr>
            <w:r>
              <w:rPr>
                <w:rFonts w:eastAsia="Times New Roman"/>
                <w:sz w:val="24"/>
                <w:lang w:val="en-US"/>
              </w:rPr>
              <w:t xml:space="preserve">        </w:t>
            </w:r>
            <w:r w:rsidRPr="00196BB8">
              <w:rPr>
                <w:rFonts w:eastAsia="Times New Roman"/>
                <w:sz w:val="24"/>
                <w:lang w:val="en-US"/>
              </w:rPr>
              <w:t xml:space="preserve">LEO </w:t>
            </w:r>
            <w:r>
              <w:rPr>
                <w:rFonts w:eastAsia="Times New Roman"/>
                <w:sz w:val="24"/>
                <w:lang w:val="en-US"/>
              </w:rPr>
              <w:t>6</w:t>
            </w:r>
            <w:r w:rsidRPr="00196BB8">
              <w:rPr>
                <w:rFonts w:eastAsia="Times New Roman"/>
                <w:sz w:val="24"/>
                <w:lang w:val="en-US"/>
              </w:rPr>
              <w:t>00 km</w:t>
            </w:r>
          </w:p>
        </w:tc>
        <w:tc>
          <w:tcPr>
            <w:tcW w:w="1080" w:type="dxa"/>
            <w:tcBorders>
              <w:top w:val="nil"/>
              <w:left w:val="nil"/>
              <w:bottom w:val="nil"/>
              <w:right w:val="nil"/>
            </w:tcBorders>
            <w:shd w:val="clear" w:color="auto" w:fill="auto"/>
            <w:noWrap/>
            <w:vAlign w:val="bottom"/>
            <w:hideMark/>
          </w:tcPr>
          <w:p w14:paraId="28CA31E1" w14:textId="77777777" w:rsidR="00196BB8" w:rsidRPr="00196BB8" w:rsidRDefault="00196BB8" w:rsidP="00196BB8">
            <w:pPr>
              <w:spacing w:after="0"/>
              <w:rPr>
                <w:rFonts w:eastAsia="Times New Roman"/>
                <w:sz w:val="24"/>
                <w:lang w:val="en-US"/>
              </w:rPr>
            </w:pPr>
          </w:p>
        </w:tc>
      </w:tr>
      <w:tr w:rsidR="00196BB8" w:rsidRPr="00196BB8" w14:paraId="5288F54C" w14:textId="77777777" w:rsidTr="00196BB8">
        <w:trPr>
          <w:trHeight w:val="315"/>
        </w:trPr>
        <w:tc>
          <w:tcPr>
            <w:tcW w:w="3080" w:type="dxa"/>
            <w:tcBorders>
              <w:top w:val="nil"/>
              <w:left w:val="nil"/>
              <w:bottom w:val="nil"/>
              <w:right w:val="nil"/>
            </w:tcBorders>
            <w:shd w:val="clear" w:color="000000" w:fill="FFF2CC"/>
            <w:noWrap/>
            <w:vAlign w:val="bottom"/>
            <w:hideMark/>
          </w:tcPr>
          <w:p w14:paraId="3DAFA5E6"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FSPL </w:t>
            </w:r>
          </w:p>
        </w:tc>
        <w:tc>
          <w:tcPr>
            <w:tcW w:w="2060" w:type="dxa"/>
            <w:tcBorders>
              <w:top w:val="nil"/>
              <w:left w:val="nil"/>
              <w:bottom w:val="nil"/>
              <w:right w:val="nil"/>
            </w:tcBorders>
            <w:shd w:val="clear" w:color="000000" w:fill="FFF2CC"/>
            <w:noWrap/>
            <w:vAlign w:val="bottom"/>
            <w:hideMark/>
          </w:tcPr>
          <w:p w14:paraId="167C4099" w14:textId="50472492" w:rsidR="00196BB8" w:rsidRPr="00196BB8" w:rsidRDefault="00196BB8" w:rsidP="00196BB8">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190.6</w:t>
            </w:r>
          </w:p>
        </w:tc>
        <w:tc>
          <w:tcPr>
            <w:tcW w:w="2060" w:type="dxa"/>
            <w:tcBorders>
              <w:top w:val="nil"/>
              <w:left w:val="nil"/>
              <w:bottom w:val="nil"/>
              <w:right w:val="nil"/>
            </w:tcBorders>
            <w:shd w:val="clear" w:color="000000" w:fill="FFF2CC"/>
            <w:noWrap/>
            <w:vAlign w:val="bottom"/>
            <w:hideMark/>
          </w:tcPr>
          <w:p w14:paraId="37C6F178" w14:textId="77777777" w:rsidR="00196BB8" w:rsidRPr="00196BB8" w:rsidRDefault="00196BB8" w:rsidP="00196BB8">
            <w:pPr>
              <w:spacing w:after="0"/>
              <w:jc w:val="center"/>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164.5</w:t>
            </w:r>
          </w:p>
        </w:tc>
        <w:tc>
          <w:tcPr>
            <w:tcW w:w="2060" w:type="dxa"/>
            <w:tcBorders>
              <w:top w:val="nil"/>
              <w:left w:val="nil"/>
              <w:bottom w:val="nil"/>
              <w:right w:val="nil"/>
            </w:tcBorders>
            <w:shd w:val="clear" w:color="000000" w:fill="FFF2CC"/>
            <w:noWrap/>
            <w:vAlign w:val="bottom"/>
            <w:hideMark/>
          </w:tcPr>
          <w:p w14:paraId="662A51CC" w14:textId="4E8C5DEA"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159.1</w:t>
            </w:r>
          </w:p>
        </w:tc>
        <w:tc>
          <w:tcPr>
            <w:tcW w:w="1080" w:type="dxa"/>
            <w:tcBorders>
              <w:top w:val="nil"/>
              <w:left w:val="nil"/>
              <w:bottom w:val="nil"/>
              <w:right w:val="nil"/>
            </w:tcBorders>
            <w:shd w:val="clear" w:color="000000" w:fill="FFF2CC"/>
            <w:noWrap/>
            <w:vAlign w:val="bottom"/>
            <w:hideMark/>
          </w:tcPr>
          <w:p w14:paraId="0090EAB6"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96BB8" w:rsidRPr="00196BB8" w14:paraId="778164F9" w14:textId="77777777" w:rsidTr="00196BB8">
        <w:trPr>
          <w:trHeight w:val="315"/>
        </w:trPr>
        <w:tc>
          <w:tcPr>
            <w:tcW w:w="3080" w:type="dxa"/>
            <w:tcBorders>
              <w:top w:val="nil"/>
              <w:left w:val="nil"/>
              <w:bottom w:val="nil"/>
              <w:right w:val="nil"/>
            </w:tcBorders>
            <w:shd w:val="clear" w:color="000000" w:fill="FFF2CC"/>
            <w:noWrap/>
            <w:vAlign w:val="bottom"/>
            <w:hideMark/>
          </w:tcPr>
          <w:p w14:paraId="6B3752C1"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Scintillation losses</w:t>
            </w:r>
          </w:p>
        </w:tc>
        <w:tc>
          <w:tcPr>
            <w:tcW w:w="2060" w:type="dxa"/>
            <w:tcBorders>
              <w:top w:val="nil"/>
              <w:left w:val="nil"/>
              <w:bottom w:val="nil"/>
              <w:right w:val="nil"/>
            </w:tcBorders>
            <w:shd w:val="clear" w:color="000000" w:fill="FFF2CC"/>
            <w:noWrap/>
            <w:vAlign w:val="bottom"/>
            <w:hideMark/>
          </w:tcPr>
          <w:p w14:paraId="446E9BDE" w14:textId="5452D492"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625E60E6" w14:textId="71CC5C3A"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59B83BCF" w14:textId="79FBBD82"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1080" w:type="dxa"/>
            <w:tcBorders>
              <w:top w:val="nil"/>
              <w:left w:val="nil"/>
              <w:bottom w:val="nil"/>
              <w:right w:val="nil"/>
            </w:tcBorders>
            <w:shd w:val="clear" w:color="000000" w:fill="FFF2CC"/>
            <w:noWrap/>
            <w:vAlign w:val="bottom"/>
            <w:hideMark/>
          </w:tcPr>
          <w:p w14:paraId="0BDB4F64" w14:textId="40742381" w:rsidR="00196BB8" w:rsidRPr="00196BB8" w:rsidRDefault="00196BB8" w:rsidP="00196BB8">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dB</w:t>
            </w:r>
          </w:p>
        </w:tc>
      </w:tr>
      <w:tr w:rsidR="00196BB8" w:rsidRPr="00196BB8" w14:paraId="494A7E24" w14:textId="77777777" w:rsidTr="00196BB8">
        <w:trPr>
          <w:trHeight w:val="315"/>
        </w:trPr>
        <w:tc>
          <w:tcPr>
            <w:tcW w:w="3080" w:type="dxa"/>
            <w:tcBorders>
              <w:top w:val="nil"/>
              <w:left w:val="nil"/>
              <w:bottom w:val="nil"/>
              <w:right w:val="nil"/>
            </w:tcBorders>
            <w:shd w:val="clear" w:color="000000" w:fill="FFF2CC"/>
            <w:noWrap/>
            <w:vAlign w:val="bottom"/>
            <w:hideMark/>
          </w:tcPr>
          <w:p w14:paraId="3A0BA6C2"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atmospheric losses</w:t>
            </w:r>
          </w:p>
        </w:tc>
        <w:tc>
          <w:tcPr>
            <w:tcW w:w="2060" w:type="dxa"/>
            <w:tcBorders>
              <w:top w:val="nil"/>
              <w:left w:val="nil"/>
              <w:bottom w:val="nil"/>
              <w:right w:val="nil"/>
            </w:tcBorders>
            <w:shd w:val="clear" w:color="000000" w:fill="FFF2CC"/>
            <w:noWrap/>
            <w:vAlign w:val="bottom"/>
            <w:hideMark/>
          </w:tcPr>
          <w:p w14:paraId="6C093585" w14:textId="7A3C9431"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2060" w:type="dxa"/>
            <w:tcBorders>
              <w:top w:val="nil"/>
              <w:left w:val="nil"/>
              <w:bottom w:val="nil"/>
              <w:right w:val="nil"/>
            </w:tcBorders>
            <w:shd w:val="clear" w:color="000000" w:fill="FFF2CC"/>
            <w:noWrap/>
            <w:vAlign w:val="bottom"/>
            <w:hideMark/>
          </w:tcPr>
          <w:p w14:paraId="38570F60" w14:textId="5C061E7C"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2060" w:type="dxa"/>
            <w:tcBorders>
              <w:top w:val="nil"/>
              <w:left w:val="nil"/>
              <w:bottom w:val="nil"/>
              <w:right w:val="nil"/>
            </w:tcBorders>
            <w:shd w:val="clear" w:color="000000" w:fill="FFF2CC"/>
            <w:noWrap/>
            <w:vAlign w:val="bottom"/>
            <w:hideMark/>
          </w:tcPr>
          <w:p w14:paraId="7EF5AA9E" w14:textId="49A22CD2"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1080" w:type="dxa"/>
            <w:tcBorders>
              <w:top w:val="nil"/>
              <w:left w:val="nil"/>
              <w:bottom w:val="nil"/>
              <w:right w:val="nil"/>
            </w:tcBorders>
            <w:shd w:val="clear" w:color="000000" w:fill="FFF2CC"/>
            <w:noWrap/>
            <w:vAlign w:val="bottom"/>
            <w:hideMark/>
          </w:tcPr>
          <w:p w14:paraId="319F59F3"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96BB8" w:rsidRPr="00196BB8" w14:paraId="4FEC2492" w14:textId="77777777" w:rsidTr="00196BB8">
        <w:trPr>
          <w:trHeight w:val="315"/>
        </w:trPr>
        <w:tc>
          <w:tcPr>
            <w:tcW w:w="3080" w:type="dxa"/>
            <w:tcBorders>
              <w:top w:val="nil"/>
              <w:left w:val="nil"/>
              <w:bottom w:val="nil"/>
              <w:right w:val="nil"/>
            </w:tcBorders>
            <w:shd w:val="clear" w:color="000000" w:fill="FFF2CC"/>
            <w:noWrap/>
            <w:vAlign w:val="bottom"/>
            <w:hideMark/>
          </w:tcPr>
          <w:p w14:paraId="49D61421"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polarization loss</w:t>
            </w:r>
          </w:p>
        </w:tc>
        <w:tc>
          <w:tcPr>
            <w:tcW w:w="2060" w:type="dxa"/>
            <w:tcBorders>
              <w:top w:val="nil"/>
              <w:left w:val="nil"/>
              <w:bottom w:val="nil"/>
              <w:right w:val="nil"/>
            </w:tcBorders>
            <w:shd w:val="clear" w:color="000000" w:fill="FFF2CC"/>
            <w:noWrap/>
            <w:vAlign w:val="bottom"/>
            <w:hideMark/>
          </w:tcPr>
          <w:p w14:paraId="34CF02CA" w14:textId="010E17F6"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04AAE032" w14:textId="21BFF426"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2A67855A" w14:textId="6D9E5339"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6073A775"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96BB8" w:rsidRPr="00196BB8" w14:paraId="5E9365AA" w14:textId="77777777" w:rsidTr="00196BB8">
        <w:trPr>
          <w:trHeight w:val="315"/>
        </w:trPr>
        <w:tc>
          <w:tcPr>
            <w:tcW w:w="3080" w:type="dxa"/>
            <w:tcBorders>
              <w:top w:val="nil"/>
              <w:left w:val="nil"/>
              <w:bottom w:val="nil"/>
              <w:right w:val="nil"/>
            </w:tcBorders>
            <w:shd w:val="clear" w:color="000000" w:fill="FFF2CC"/>
            <w:noWrap/>
            <w:vAlign w:val="bottom"/>
            <w:hideMark/>
          </w:tcPr>
          <w:p w14:paraId="3143D28D" w14:textId="6DECCE0E"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shadow </w:t>
            </w:r>
            <w:r w:rsidR="00794C09">
              <w:rPr>
                <w:rFonts w:ascii="Calibri" w:eastAsia="Times New Roman" w:hAnsi="Calibri"/>
                <w:color w:val="000000"/>
                <w:sz w:val="24"/>
                <w:szCs w:val="24"/>
                <w:lang w:val="en-US"/>
              </w:rPr>
              <w:t xml:space="preserve">margin </w:t>
            </w:r>
          </w:p>
        </w:tc>
        <w:tc>
          <w:tcPr>
            <w:tcW w:w="2060" w:type="dxa"/>
            <w:tcBorders>
              <w:top w:val="nil"/>
              <w:left w:val="nil"/>
              <w:bottom w:val="nil"/>
              <w:right w:val="nil"/>
            </w:tcBorders>
            <w:shd w:val="clear" w:color="000000" w:fill="FFF2CC"/>
            <w:noWrap/>
            <w:vAlign w:val="bottom"/>
            <w:hideMark/>
          </w:tcPr>
          <w:p w14:paraId="11F13914" w14:textId="14B9EB19"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6E275D2D" w14:textId="47FB0D76"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772E67ED" w14:textId="6DEB90DD"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4A55F48B"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96BB8" w:rsidRPr="00196BB8" w14:paraId="74B67A5D" w14:textId="77777777" w:rsidTr="00196BB8">
        <w:trPr>
          <w:trHeight w:val="315"/>
        </w:trPr>
        <w:tc>
          <w:tcPr>
            <w:tcW w:w="3080" w:type="dxa"/>
            <w:tcBorders>
              <w:top w:val="nil"/>
              <w:left w:val="nil"/>
              <w:bottom w:val="nil"/>
              <w:right w:val="nil"/>
            </w:tcBorders>
            <w:shd w:val="clear" w:color="000000" w:fill="FFF2CC"/>
            <w:noWrap/>
            <w:vAlign w:val="bottom"/>
            <w:hideMark/>
          </w:tcPr>
          <w:p w14:paraId="57B01D8C"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sum of all losses </w:t>
            </w:r>
          </w:p>
        </w:tc>
        <w:tc>
          <w:tcPr>
            <w:tcW w:w="2060" w:type="dxa"/>
            <w:tcBorders>
              <w:top w:val="nil"/>
              <w:left w:val="nil"/>
              <w:bottom w:val="nil"/>
              <w:right w:val="nil"/>
            </w:tcBorders>
            <w:shd w:val="clear" w:color="000000" w:fill="FFF2CC"/>
            <w:noWrap/>
            <w:vAlign w:val="bottom"/>
            <w:hideMark/>
          </w:tcPr>
          <w:p w14:paraId="1A6A6831" w14:textId="3B7CD070"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198.9</w:t>
            </w:r>
          </w:p>
        </w:tc>
        <w:tc>
          <w:tcPr>
            <w:tcW w:w="2060" w:type="dxa"/>
            <w:tcBorders>
              <w:top w:val="nil"/>
              <w:left w:val="nil"/>
              <w:bottom w:val="nil"/>
              <w:right w:val="nil"/>
            </w:tcBorders>
            <w:shd w:val="clear" w:color="000000" w:fill="FFF2CC"/>
            <w:noWrap/>
            <w:vAlign w:val="bottom"/>
            <w:hideMark/>
          </w:tcPr>
          <w:p w14:paraId="7F2BDB97" w14:textId="05405365"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172.8</w:t>
            </w:r>
          </w:p>
        </w:tc>
        <w:tc>
          <w:tcPr>
            <w:tcW w:w="2060" w:type="dxa"/>
            <w:tcBorders>
              <w:top w:val="nil"/>
              <w:left w:val="nil"/>
              <w:bottom w:val="nil"/>
              <w:right w:val="nil"/>
            </w:tcBorders>
            <w:shd w:val="clear" w:color="000000" w:fill="FFF2CC"/>
            <w:noWrap/>
            <w:vAlign w:val="bottom"/>
            <w:hideMark/>
          </w:tcPr>
          <w:p w14:paraId="50942E1C" w14:textId="01216281" w:rsidR="00196BB8" w:rsidRPr="00196BB8" w:rsidRDefault="00196BB8" w:rsidP="00196BB8">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167.4</w:t>
            </w:r>
          </w:p>
        </w:tc>
        <w:tc>
          <w:tcPr>
            <w:tcW w:w="1080" w:type="dxa"/>
            <w:tcBorders>
              <w:top w:val="nil"/>
              <w:left w:val="nil"/>
              <w:bottom w:val="nil"/>
              <w:right w:val="nil"/>
            </w:tcBorders>
            <w:shd w:val="clear" w:color="000000" w:fill="FFF2CC"/>
            <w:noWrap/>
            <w:vAlign w:val="bottom"/>
            <w:hideMark/>
          </w:tcPr>
          <w:p w14:paraId="5FB9C48F" w14:textId="77777777" w:rsidR="00196BB8" w:rsidRPr="00196BB8" w:rsidRDefault="00196BB8" w:rsidP="00196BB8">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bl>
    <w:p w14:paraId="4CE3C6EB" w14:textId="77777777" w:rsidR="00196BB8" w:rsidRDefault="00196BB8" w:rsidP="00BF6C5A">
      <w:pPr>
        <w:rPr>
          <w:lang w:eastAsia="x-none"/>
        </w:rPr>
      </w:pPr>
    </w:p>
    <w:p w14:paraId="196CEB91" w14:textId="77777777" w:rsidR="003425C9" w:rsidRPr="00C20F9D" w:rsidRDefault="003425C9" w:rsidP="003425C9"/>
    <w:p w14:paraId="0295DF37" w14:textId="2FCE49AB" w:rsidR="003425C9" w:rsidRDefault="003425C9" w:rsidP="003425C9">
      <w:pPr>
        <w:pStyle w:val="Heading1"/>
        <w:numPr>
          <w:ilvl w:val="0"/>
          <w:numId w:val="2"/>
        </w:numPr>
        <w:pBdr>
          <w:top w:val="single" w:sz="12" w:space="2" w:color="auto"/>
        </w:pBdr>
      </w:pPr>
      <w:r>
        <w:t>REFERENCES</w:t>
      </w:r>
    </w:p>
    <w:p w14:paraId="22952637" w14:textId="0C2B4C77" w:rsidR="00337032" w:rsidRPr="00337032" w:rsidRDefault="00337032" w:rsidP="00337032">
      <w:pPr>
        <w:pStyle w:val="ZT"/>
        <w:framePr w:wrap="auto" w:hAnchor="text" w:yAlign="inline"/>
        <w:ind w:right="400"/>
        <w:jc w:val="left"/>
        <w:rPr>
          <w:rFonts w:ascii="Times New Roman" w:hAnsi="Times New Roman"/>
          <w:b w:val="0"/>
          <w:sz w:val="20"/>
          <w:lang w:eastAsia="ja-JP"/>
        </w:rPr>
      </w:pPr>
      <w:bookmarkStart w:id="12" w:name="specType1"/>
      <w:r>
        <w:rPr>
          <w:rFonts w:eastAsia="SimSun"/>
          <w:b w:val="0"/>
          <w:sz w:val="20"/>
        </w:rPr>
        <w:t>[</w:t>
      </w:r>
      <w:bookmarkStart w:id="13" w:name="i"/>
      <w:r>
        <w:rPr>
          <w:rFonts w:eastAsia="SimSun"/>
          <w:b w:val="0"/>
          <w:sz w:val="20"/>
        </w:rPr>
        <w:t xml:space="preserve">1] </w:t>
      </w:r>
      <w:bookmarkEnd w:id="13"/>
      <w:r w:rsidRPr="00337032">
        <w:rPr>
          <w:rFonts w:eastAsia="SimSun"/>
          <w:b w:val="0"/>
          <w:sz w:val="20"/>
        </w:rPr>
        <w:t>TR</w:t>
      </w:r>
      <w:bookmarkEnd w:id="12"/>
      <w:r w:rsidRPr="00337032">
        <w:rPr>
          <w:rFonts w:eastAsia="SimSun"/>
          <w:b w:val="0"/>
          <w:sz w:val="20"/>
        </w:rPr>
        <w:t xml:space="preserve"> 38.821 V</w:t>
      </w:r>
      <w:bookmarkStart w:id="14" w:name="specVersion"/>
      <w:r w:rsidRPr="00337032">
        <w:rPr>
          <w:rFonts w:eastAsia="SimSun"/>
          <w:b w:val="0"/>
          <w:sz w:val="20"/>
        </w:rPr>
        <w:t>16.0.</w:t>
      </w:r>
      <w:bookmarkEnd w:id="14"/>
      <w:r w:rsidRPr="00337032">
        <w:rPr>
          <w:rFonts w:eastAsia="SimSun"/>
          <w:b w:val="0"/>
          <w:sz w:val="20"/>
        </w:rPr>
        <w:t>0 (</w:t>
      </w:r>
      <w:bookmarkStart w:id="15" w:name="issueDate"/>
      <w:r w:rsidRPr="00337032">
        <w:rPr>
          <w:rFonts w:eastAsia="SimSun"/>
          <w:b w:val="0"/>
          <w:sz w:val="20"/>
        </w:rPr>
        <w:t>2019-</w:t>
      </w:r>
      <w:bookmarkEnd w:id="15"/>
      <w:r w:rsidRPr="00337032">
        <w:rPr>
          <w:rFonts w:eastAsia="SimSun"/>
          <w:b w:val="0"/>
          <w:sz w:val="20"/>
        </w:rPr>
        <w:t>12)</w:t>
      </w:r>
      <w:r>
        <w:rPr>
          <w:rFonts w:ascii="Times New Roman" w:hAnsi="Times New Roman"/>
          <w:b w:val="0"/>
          <w:sz w:val="20"/>
          <w:lang w:eastAsia="ja-JP"/>
        </w:rPr>
        <w:t xml:space="preserve"> </w:t>
      </w:r>
      <w:r w:rsidRPr="00337032">
        <w:rPr>
          <w:rFonts w:ascii="Times New Roman" w:hAnsi="Times New Roman"/>
          <w:b w:val="0"/>
          <w:sz w:val="20"/>
          <w:lang w:eastAsia="ja-JP"/>
        </w:rPr>
        <w:t>Solutions for NR to support non-terrestrial networks (NTN)</w:t>
      </w:r>
      <w:r>
        <w:rPr>
          <w:rFonts w:ascii="Times New Roman" w:hAnsi="Times New Roman"/>
          <w:b w:val="0"/>
          <w:sz w:val="20"/>
          <w:lang w:eastAsia="ja-JP"/>
        </w:rPr>
        <w:t xml:space="preserve"> </w:t>
      </w:r>
      <w:r w:rsidRPr="00337032">
        <w:rPr>
          <w:rFonts w:ascii="Times New Roman" w:hAnsi="Times New Roman"/>
          <w:b w:val="0"/>
          <w:sz w:val="20"/>
          <w:lang w:eastAsia="ja-JP"/>
        </w:rPr>
        <w:t xml:space="preserve">(Release </w:t>
      </w:r>
      <w:bookmarkStart w:id="16" w:name="specRelease"/>
      <w:r w:rsidRPr="00337032">
        <w:rPr>
          <w:rFonts w:ascii="Times New Roman" w:hAnsi="Times New Roman"/>
          <w:b w:val="0"/>
          <w:sz w:val="20"/>
          <w:lang w:eastAsia="ja-JP"/>
        </w:rPr>
        <w:t>16</w:t>
      </w:r>
      <w:bookmarkEnd w:id="16"/>
      <w:r w:rsidRPr="00337032">
        <w:rPr>
          <w:rFonts w:ascii="Times New Roman" w:hAnsi="Times New Roman"/>
          <w:b w:val="0"/>
          <w:sz w:val="20"/>
          <w:lang w:eastAsia="ja-JP"/>
        </w:rPr>
        <w:t>)</w:t>
      </w:r>
    </w:p>
    <w:p w14:paraId="1408E287" w14:textId="4EE22475" w:rsidR="00C70FC5" w:rsidRDefault="00337032" w:rsidP="00337032">
      <w:pPr>
        <w:pStyle w:val="ZT"/>
        <w:framePr w:wrap="auto" w:hAnchor="text" w:yAlign="inline"/>
        <w:ind w:right="400"/>
        <w:jc w:val="left"/>
        <w:rPr>
          <w:rFonts w:ascii="Times New Roman" w:hAnsi="Times New Roman"/>
          <w:b w:val="0"/>
          <w:sz w:val="20"/>
          <w:lang w:eastAsia="ja-JP"/>
        </w:rPr>
      </w:pPr>
      <w:r>
        <w:rPr>
          <w:rFonts w:eastAsia="SimSun"/>
          <w:b w:val="0"/>
          <w:sz w:val="20"/>
        </w:rPr>
        <w:t>[</w:t>
      </w:r>
      <w:bookmarkStart w:id="17" w:name="ii"/>
      <w:r>
        <w:rPr>
          <w:rFonts w:eastAsia="SimSun"/>
          <w:b w:val="0"/>
          <w:sz w:val="20"/>
        </w:rPr>
        <w:t>2</w:t>
      </w:r>
      <w:bookmarkEnd w:id="17"/>
      <w:r>
        <w:rPr>
          <w:rFonts w:eastAsia="SimSun"/>
          <w:b w:val="0"/>
          <w:sz w:val="20"/>
        </w:rPr>
        <w:t xml:space="preserve">] </w:t>
      </w:r>
      <w:r w:rsidR="00C70FC5">
        <w:rPr>
          <w:rFonts w:eastAsia="SimSun"/>
          <w:b w:val="0"/>
          <w:sz w:val="20"/>
        </w:rPr>
        <w:t>TR</w:t>
      </w:r>
      <w:r w:rsidR="00C85DD0">
        <w:rPr>
          <w:rFonts w:eastAsia="SimSun"/>
          <w:b w:val="0"/>
          <w:sz w:val="20"/>
        </w:rPr>
        <w:t xml:space="preserve"> </w:t>
      </w:r>
      <w:r w:rsidR="00C70FC5">
        <w:rPr>
          <w:rFonts w:eastAsia="SimSun"/>
          <w:b w:val="0"/>
          <w:sz w:val="20"/>
        </w:rPr>
        <w:t xml:space="preserve">38.811 V15.2.0 (2019-09) </w:t>
      </w:r>
      <w:r w:rsidR="00C70FC5" w:rsidRPr="00C70FC5">
        <w:rPr>
          <w:rFonts w:ascii="Times New Roman" w:hAnsi="Times New Roman" w:hint="eastAsia"/>
          <w:b w:val="0"/>
          <w:sz w:val="20"/>
          <w:lang w:eastAsia="ja-JP"/>
        </w:rPr>
        <w:t xml:space="preserve">Study on </w:t>
      </w:r>
      <w:r w:rsidR="00C70FC5" w:rsidRPr="00C70FC5">
        <w:rPr>
          <w:rFonts w:ascii="Times New Roman" w:hAnsi="Times New Roman"/>
          <w:b w:val="0"/>
          <w:sz w:val="20"/>
          <w:lang w:eastAsia="ja-JP"/>
        </w:rPr>
        <w:t xml:space="preserve">New Radio </w:t>
      </w:r>
      <w:r w:rsidR="00C70FC5" w:rsidRPr="00C70FC5">
        <w:rPr>
          <w:rFonts w:ascii="Times New Roman" w:hAnsi="Times New Roman" w:hint="eastAsia"/>
          <w:b w:val="0"/>
          <w:sz w:val="20"/>
          <w:lang w:eastAsia="ja-JP"/>
        </w:rPr>
        <w:t xml:space="preserve">(NR) </w:t>
      </w:r>
      <w:r w:rsidR="00C70FC5" w:rsidRPr="00C70FC5">
        <w:rPr>
          <w:rFonts w:ascii="Times New Roman" w:hAnsi="Times New Roman"/>
          <w:b w:val="0"/>
          <w:sz w:val="20"/>
          <w:lang w:eastAsia="ja-JP"/>
        </w:rPr>
        <w:t>to support non-terrestrial networks</w:t>
      </w:r>
      <w:r w:rsidR="00C70FC5" w:rsidRPr="00C70FC5" w:rsidDel="0019687C">
        <w:rPr>
          <w:rFonts w:ascii="Times New Roman" w:hAnsi="Times New Roman"/>
          <w:b w:val="0"/>
          <w:sz w:val="20"/>
          <w:lang w:eastAsia="ja-JP"/>
        </w:rPr>
        <w:t xml:space="preserve"> </w:t>
      </w:r>
      <w:r w:rsidR="00C70FC5" w:rsidRPr="00C70FC5">
        <w:rPr>
          <w:rFonts w:ascii="Times New Roman" w:hAnsi="Times New Roman"/>
          <w:b w:val="0"/>
          <w:sz w:val="20"/>
          <w:lang w:eastAsia="ja-JP"/>
        </w:rPr>
        <w:t>(Release 15)</w:t>
      </w:r>
    </w:p>
    <w:p w14:paraId="553D7EF9" w14:textId="0EF48D19" w:rsidR="002718CC" w:rsidRPr="00CE14BE" w:rsidRDefault="00C549C3" w:rsidP="00337032">
      <w:pPr>
        <w:pStyle w:val="ZT"/>
        <w:framePr w:wrap="auto" w:hAnchor="text" w:yAlign="inline"/>
        <w:ind w:right="400"/>
        <w:jc w:val="left"/>
        <w:rPr>
          <w:rFonts w:ascii="Times New Roman" w:hAnsi="Times New Roman"/>
          <w:b w:val="0"/>
          <w:sz w:val="20"/>
          <w:lang w:eastAsia="ja-JP"/>
        </w:rPr>
      </w:pPr>
      <w:r w:rsidRPr="00861B90">
        <w:rPr>
          <w:rFonts w:eastAsia="SimSun"/>
          <w:b w:val="0"/>
          <w:sz w:val="20"/>
        </w:rPr>
        <w:t>[</w:t>
      </w:r>
      <w:bookmarkStart w:id="18" w:name="iii"/>
      <w:r w:rsidRPr="00861B90">
        <w:rPr>
          <w:rFonts w:eastAsia="SimSun"/>
          <w:b w:val="0"/>
          <w:sz w:val="20"/>
        </w:rPr>
        <w:t>3</w:t>
      </w:r>
      <w:bookmarkEnd w:id="18"/>
      <w:r w:rsidRPr="00861B90">
        <w:rPr>
          <w:rFonts w:eastAsia="SimSun"/>
          <w:b w:val="0"/>
          <w:sz w:val="20"/>
        </w:rPr>
        <w:t xml:space="preserve">] </w:t>
      </w:r>
      <w:r w:rsidR="002718CC" w:rsidRPr="00861B90">
        <w:rPr>
          <w:rFonts w:eastAsia="SimSun"/>
          <w:b w:val="0"/>
          <w:sz w:val="20"/>
        </w:rPr>
        <w:t xml:space="preserve">RP 1913351 - </w:t>
      </w:r>
      <w:r w:rsidR="002718CC" w:rsidRPr="00CE14BE">
        <w:rPr>
          <w:rFonts w:ascii="Times New Roman" w:hAnsi="Times New Roman"/>
          <w:b w:val="0"/>
          <w:sz w:val="20"/>
          <w:lang w:eastAsia="ja-JP"/>
        </w:rPr>
        <w:t>Link budget results for NTN</w:t>
      </w:r>
    </w:p>
    <w:p w14:paraId="3090157D" w14:textId="77777777" w:rsidR="00337032" w:rsidRPr="00861B90" w:rsidRDefault="00337032" w:rsidP="00861B90">
      <w:pPr>
        <w:pStyle w:val="ZT"/>
        <w:framePr w:wrap="auto" w:hAnchor="text" w:yAlign="inline"/>
        <w:ind w:right="400"/>
        <w:jc w:val="left"/>
        <w:rPr>
          <w:rFonts w:eastAsia="SimSun"/>
          <w:b w:val="0"/>
          <w:sz w:val="20"/>
        </w:rPr>
      </w:pPr>
    </w:p>
    <w:p w14:paraId="032E11C9" w14:textId="68C92401" w:rsidR="003425C9" w:rsidRPr="00397207" w:rsidRDefault="003425C9" w:rsidP="00A07D5E">
      <w:pPr>
        <w:pStyle w:val="3GPPHeader"/>
        <w:spacing w:after="120"/>
        <w:rPr>
          <w:rFonts w:ascii="Arial" w:eastAsia="SimSun" w:hAnsi="Arial"/>
          <w:b w:val="0"/>
          <w:sz w:val="20"/>
        </w:rPr>
      </w:pPr>
    </w:p>
    <w:sectPr w:rsidR="003425C9" w:rsidRPr="00397207" w:rsidSect="007F55A3">
      <w:footerReference w:type="default" r:id="rId16"/>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D5A3F" w14:textId="77777777" w:rsidR="000C2657" w:rsidRDefault="000C2657">
      <w:r>
        <w:separator/>
      </w:r>
    </w:p>
    <w:p w14:paraId="252BFA41" w14:textId="77777777" w:rsidR="000C2657" w:rsidRDefault="000C2657"/>
    <w:p w14:paraId="232C6183" w14:textId="77777777" w:rsidR="000C2657" w:rsidRDefault="000C2657"/>
  </w:endnote>
  <w:endnote w:type="continuationSeparator" w:id="0">
    <w:p w14:paraId="05F2248C" w14:textId="77777777" w:rsidR="000C2657" w:rsidRDefault="000C2657">
      <w:r>
        <w:continuationSeparator/>
      </w:r>
    </w:p>
    <w:p w14:paraId="3570B573" w14:textId="77777777" w:rsidR="000C2657" w:rsidRDefault="000C2657"/>
    <w:p w14:paraId="3FEDC529" w14:textId="77777777" w:rsidR="000C2657" w:rsidRDefault="000C2657"/>
  </w:endnote>
  <w:endnote w:type="continuationNotice" w:id="1">
    <w:p w14:paraId="76D05467" w14:textId="77777777" w:rsidR="000C2657" w:rsidRDefault="000C2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00000287" w:usb1="08070000"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3F272" w14:textId="77777777" w:rsidR="00ED7DD9" w:rsidRPr="00066792" w:rsidRDefault="00ED7DD9" w:rsidP="00066792">
    <w:pPr>
      <w:tabs>
        <w:tab w:val="center" w:pos="4510"/>
        <w:tab w:val="center" w:pos="4820"/>
        <w:tab w:val="right" w:pos="9020"/>
        <w:tab w:val="right" w:pos="9639"/>
      </w:tabs>
      <w:spacing w:after="0"/>
      <w:rPr>
        <w:rFonts w:ascii="Arial" w:eastAsia="SimSun" w:hAnsi="Arial"/>
        <w:sz w:val="18"/>
        <w:szCs w:val="18"/>
        <w:lang w:val="en-US" w:eastAsia="zh-CN"/>
      </w:rPr>
    </w:pPr>
    <w:r w:rsidRPr="00066792">
      <w:rPr>
        <w:rFonts w:ascii="Arial" w:eastAsia="SimSun" w:hAnsi="Arial"/>
        <w:sz w:val="18"/>
        <w:szCs w:val="18"/>
        <w:lang w:val="en-US" w:eastAsia="zh-CN"/>
      </w:rPr>
      <w:tab/>
    </w:r>
    <w:r w:rsidRPr="00066792">
      <w:rPr>
        <w:rFonts w:ascii="Arial" w:eastAsia="SimSun" w:hAnsi="Arial"/>
        <w:sz w:val="18"/>
        <w:szCs w:val="18"/>
        <w:lang w:val="en-US" w:eastAsia="zh-CN"/>
      </w:rPr>
      <w:fldChar w:fldCharType="begin"/>
    </w:r>
    <w:r w:rsidRPr="00066792">
      <w:rPr>
        <w:rFonts w:ascii="Arial" w:eastAsia="SimSun" w:hAnsi="Arial"/>
        <w:sz w:val="18"/>
        <w:szCs w:val="18"/>
        <w:lang w:val="en-US" w:eastAsia="zh-CN"/>
      </w:rPr>
      <w:instrText xml:space="preserve"> PAGE </w:instrText>
    </w:r>
    <w:r w:rsidRPr="00066792">
      <w:rPr>
        <w:rFonts w:ascii="Arial" w:eastAsia="SimSun" w:hAnsi="Arial"/>
        <w:sz w:val="18"/>
        <w:szCs w:val="18"/>
        <w:lang w:val="en-US" w:eastAsia="zh-CN"/>
      </w:rPr>
      <w:fldChar w:fldCharType="separate"/>
    </w:r>
    <w:r w:rsidR="00A40DE2">
      <w:rPr>
        <w:rFonts w:ascii="Arial" w:eastAsia="SimSun" w:hAnsi="Arial"/>
        <w:noProof/>
        <w:sz w:val="18"/>
        <w:szCs w:val="18"/>
        <w:lang w:val="en-US" w:eastAsia="zh-CN"/>
      </w:rPr>
      <w:t>1</w:t>
    </w:r>
    <w:r w:rsidRPr="00066792">
      <w:rPr>
        <w:rFonts w:ascii="Arial" w:eastAsia="SimSun" w:hAnsi="Arial"/>
        <w:sz w:val="18"/>
        <w:szCs w:val="18"/>
        <w:lang w:val="en-US" w:eastAsia="zh-CN"/>
      </w:rPr>
      <w:fldChar w:fldCharType="end"/>
    </w:r>
    <w:r w:rsidRPr="00066792">
      <w:rPr>
        <w:rFonts w:ascii="Arial" w:eastAsia="SimSun" w:hAnsi="Arial"/>
        <w:sz w:val="18"/>
        <w:szCs w:val="18"/>
        <w:lang w:val="en-US" w:eastAsia="zh-CN"/>
      </w:rPr>
      <w:t>/</w:t>
    </w:r>
    <w:r w:rsidRPr="00066792">
      <w:rPr>
        <w:rFonts w:ascii="Arial" w:eastAsia="SimSun" w:hAnsi="Arial"/>
        <w:sz w:val="18"/>
        <w:szCs w:val="18"/>
        <w:lang w:val="en-US" w:eastAsia="zh-CN"/>
      </w:rPr>
      <w:fldChar w:fldCharType="begin"/>
    </w:r>
    <w:r w:rsidRPr="00066792">
      <w:rPr>
        <w:rFonts w:ascii="Arial" w:eastAsia="SimSun" w:hAnsi="Arial"/>
        <w:sz w:val="18"/>
        <w:szCs w:val="18"/>
        <w:lang w:val="en-US" w:eastAsia="zh-CN"/>
      </w:rPr>
      <w:instrText xml:space="preserve"> NUMPAGES </w:instrText>
    </w:r>
    <w:r w:rsidRPr="00066792">
      <w:rPr>
        <w:rFonts w:ascii="Arial" w:eastAsia="SimSun" w:hAnsi="Arial"/>
        <w:sz w:val="18"/>
        <w:szCs w:val="18"/>
        <w:lang w:val="en-US" w:eastAsia="zh-CN"/>
      </w:rPr>
      <w:fldChar w:fldCharType="separate"/>
    </w:r>
    <w:r w:rsidR="00A40DE2">
      <w:rPr>
        <w:rFonts w:ascii="Arial" w:eastAsia="SimSun" w:hAnsi="Arial"/>
        <w:noProof/>
        <w:sz w:val="18"/>
        <w:szCs w:val="18"/>
        <w:lang w:val="en-US" w:eastAsia="zh-CN"/>
      </w:rPr>
      <w:t>7</w:t>
    </w:r>
    <w:r w:rsidRPr="00066792">
      <w:rPr>
        <w:rFonts w:ascii="Arial" w:eastAsia="SimSun" w:hAnsi="Arial"/>
        <w:sz w:val="18"/>
        <w:szCs w:val="18"/>
        <w:lang w:val="en-US" w:eastAsia="zh-CN"/>
      </w:rPr>
      <w:fldChar w:fldCharType="end"/>
    </w:r>
    <w:r w:rsidRPr="00066792">
      <w:rPr>
        <w:rFonts w:ascii="Arial" w:eastAsia="SimSun" w:hAnsi="Arial"/>
        <w:sz w:val="18"/>
        <w:szCs w:val="18"/>
        <w:lang w:val="en-US" w:eastAsia="zh-CN"/>
      </w:rPr>
      <w:tab/>
    </w:r>
  </w:p>
  <w:p w14:paraId="3E71A32D" w14:textId="7861382E" w:rsidR="00ED7DD9" w:rsidRDefault="00ED7D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F5E21" w14:textId="77777777" w:rsidR="000C2657" w:rsidRDefault="000C2657">
      <w:r>
        <w:separator/>
      </w:r>
    </w:p>
    <w:p w14:paraId="1C3AC4A6" w14:textId="77777777" w:rsidR="000C2657" w:rsidRDefault="000C2657"/>
    <w:p w14:paraId="1596D1AD" w14:textId="77777777" w:rsidR="000C2657" w:rsidRDefault="000C2657"/>
  </w:footnote>
  <w:footnote w:type="continuationSeparator" w:id="0">
    <w:p w14:paraId="6D3CAA78" w14:textId="77777777" w:rsidR="000C2657" w:rsidRDefault="000C2657">
      <w:r>
        <w:continuationSeparator/>
      </w:r>
    </w:p>
    <w:p w14:paraId="4B64BD45" w14:textId="77777777" w:rsidR="000C2657" w:rsidRDefault="000C2657"/>
    <w:p w14:paraId="72BDEDAF" w14:textId="77777777" w:rsidR="000C2657" w:rsidRDefault="000C2657"/>
  </w:footnote>
  <w:footnote w:type="continuationNotice" w:id="1">
    <w:p w14:paraId="6B7A1F50" w14:textId="77777777" w:rsidR="000C2657" w:rsidRDefault="000C265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2078D"/>
    <w:multiLevelType w:val="hybridMultilevel"/>
    <w:tmpl w:val="D7B48E92"/>
    <w:lvl w:ilvl="0" w:tplc="F796B78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025CEC"/>
    <w:multiLevelType w:val="hybridMultilevel"/>
    <w:tmpl w:val="0236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E01430"/>
    <w:multiLevelType w:val="hybridMultilevel"/>
    <w:tmpl w:val="6AC20B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F8D09B6"/>
    <w:multiLevelType w:val="hybridMultilevel"/>
    <w:tmpl w:val="9AF07E0A"/>
    <w:lvl w:ilvl="0" w:tplc="827EA0BC">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F2241D"/>
    <w:multiLevelType w:val="multilevel"/>
    <w:tmpl w:val="8116BB92"/>
    <w:lvl w:ilvl="0">
      <w:start w:val="1"/>
      <w:numFmt w:val="decimal"/>
      <w:lvlText w:val="%1"/>
      <w:lvlJc w:val="left"/>
      <w:pPr>
        <w:tabs>
          <w:tab w:val="num" w:pos="716"/>
        </w:tabs>
        <w:ind w:left="716"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nsid w:val="25A025A2"/>
    <w:multiLevelType w:val="hybridMultilevel"/>
    <w:tmpl w:val="E086F5B2"/>
    <w:lvl w:ilvl="0" w:tplc="1F1E05CE">
      <w:start w:val="1"/>
      <w:numFmt w:val="upperLetter"/>
      <w:lvlText w:val="%1)"/>
      <w:lvlJc w:val="left"/>
      <w:pPr>
        <w:ind w:left="720" w:hanging="36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852E85"/>
    <w:multiLevelType w:val="hybridMultilevel"/>
    <w:tmpl w:val="1BF87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B6559"/>
    <w:multiLevelType w:val="hybridMultilevel"/>
    <w:tmpl w:val="B428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CD40C2"/>
    <w:multiLevelType w:val="hybridMultilevel"/>
    <w:tmpl w:val="2B04C4B2"/>
    <w:lvl w:ilvl="0" w:tplc="360A8482">
      <w:numFmt w:val="bullet"/>
      <w:lvlText w:val="-"/>
      <w:lvlJc w:val="left"/>
      <w:pPr>
        <w:ind w:left="1980" w:hanging="360"/>
      </w:pPr>
      <w:rPr>
        <w:rFonts w:ascii="Times New Roman" w:eastAsia="SimSu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nsid w:val="2FCA175A"/>
    <w:multiLevelType w:val="hybridMultilevel"/>
    <w:tmpl w:val="398E5E68"/>
    <w:lvl w:ilvl="0" w:tplc="360A8482">
      <w:numFmt w:val="bullet"/>
      <w:lvlText w:val="-"/>
      <w:lvlJc w:val="left"/>
      <w:pPr>
        <w:ind w:left="1980" w:hanging="360"/>
      </w:pPr>
      <w:rPr>
        <w:rFonts w:ascii="Times New Roman" w:eastAsia="SimSu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312E66C2"/>
    <w:multiLevelType w:val="hybridMultilevel"/>
    <w:tmpl w:val="2C38D0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535738B"/>
    <w:multiLevelType w:val="hybridMultilevel"/>
    <w:tmpl w:val="238E3FA8"/>
    <w:lvl w:ilvl="0" w:tplc="1F1E05C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E643736"/>
    <w:multiLevelType w:val="hybridMultilevel"/>
    <w:tmpl w:val="9A543694"/>
    <w:lvl w:ilvl="0" w:tplc="09869FE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124713"/>
    <w:multiLevelType w:val="hybridMultilevel"/>
    <w:tmpl w:val="EB5A6A4E"/>
    <w:lvl w:ilvl="0" w:tplc="6CEE611C">
      <w:start w:val="4"/>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5F05798"/>
    <w:multiLevelType w:val="hybridMultilevel"/>
    <w:tmpl w:val="9EEC5524"/>
    <w:lvl w:ilvl="0" w:tplc="7EDE9408">
      <w:start w:val="1"/>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nsid w:val="45FA5D29"/>
    <w:multiLevelType w:val="hybridMultilevel"/>
    <w:tmpl w:val="54246D34"/>
    <w:lvl w:ilvl="0" w:tplc="09869FEA">
      <w:start w:val="10"/>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94D453A"/>
    <w:multiLevelType w:val="hybridMultilevel"/>
    <w:tmpl w:val="292CDC34"/>
    <w:lvl w:ilvl="0" w:tplc="827EA0BC">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62F7F6D"/>
    <w:multiLevelType w:val="multilevel"/>
    <w:tmpl w:val="A094B5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0">
    <w:nsid w:val="5DE90432"/>
    <w:multiLevelType w:val="hybridMultilevel"/>
    <w:tmpl w:val="E1749B3E"/>
    <w:lvl w:ilvl="0" w:tplc="6032F606">
      <w:start w:val="1"/>
      <w:numFmt w:val="bullet"/>
      <w:lvlText w:val="-"/>
      <w:lvlJc w:val="left"/>
      <w:pPr>
        <w:ind w:left="216" w:hanging="360"/>
      </w:pPr>
      <w:rPr>
        <w:rFonts w:ascii="Times New Roman" w:eastAsia="Times New Roman" w:hAnsi="Times New Roman" w:cs="Times New Roman" w:hint="default"/>
      </w:rPr>
    </w:lvl>
    <w:lvl w:ilvl="1" w:tplc="04090003">
      <w:start w:val="1"/>
      <w:numFmt w:val="bullet"/>
      <w:lvlText w:val="o"/>
      <w:lvlJc w:val="left"/>
      <w:pPr>
        <w:ind w:left="936" w:hanging="360"/>
      </w:pPr>
      <w:rPr>
        <w:rFonts w:ascii="Courier New" w:hAnsi="Courier New" w:cs="Courier New" w:hint="default"/>
      </w:rPr>
    </w:lvl>
    <w:lvl w:ilvl="2" w:tplc="04090005">
      <w:start w:val="1"/>
      <w:numFmt w:val="bullet"/>
      <w:lvlText w:val=""/>
      <w:lvlJc w:val="left"/>
      <w:pPr>
        <w:ind w:left="1656" w:hanging="360"/>
      </w:pPr>
      <w:rPr>
        <w:rFonts w:ascii="Wingdings" w:hAnsi="Wingdings" w:hint="default"/>
      </w:rPr>
    </w:lvl>
    <w:lvl w:ilvl="3" w:tplc="04090001">
      <w:start w:val="1"/>
      <w:numFmt w:val="bullet"/>
      <w:lvlText w:val=""/>
      <w:lvlJc w:val="left"/>
      <w:pPr>
        <w:ind w:left="2376" w:hanging="360"/>
      </w:pPr>
      <w:rPr>
        <w:rFonts w:ascii="Symbol" w:hAnsi="Symbol" w:hint="default"/>
      </w:rPr>
    </w:lvl>
    <w:lvl w:ilvl="4" w:tplc="04090003">
      <w:start w:val="1"/>
      <w:numFmt w:val="bullet"/>
      <w:lvlText w:val="o"/>
      <w:lvlJc w:val="left"/>
      <w:pPr>
        <w:ind w:left="3096" w:hanging="360"/>
      </w:pPr>
      <w:rPr>
        <w:rFonts w:ascii="Courier New" w:hAnsi="Courier New" w:cs="Courier New" w:hint="default"/>
      </w:rPr>
    </w:lvl>
    <w:lvl w:ilvl="5" w:tplc="04090005">
      <w:start w:val="1"/>
      <w:numFmt w:val="bullet"/>
      <w:lvlText w:val=""/>
      <w:lvlJc w:val="left"/>
      <w:pPr>
        <w:ind w:left="3816" w:hanging="360"/>
      </w:pPr>
      <w:rPr>
        <w:rFonts w:ascii="Wingdings" w:hAnsi="Wingdings" w:hint="default"/>
      </w:rPr>
    </w:lvl>
    <w:lvl w:ilvl="6" w:tplc="04090001">
      <w:start w:val="1"/>
      <w:numFmt w:val="bullet"/>
      <w:lvlText w:val=""/>
      <w:lvlJc w:val="left"/>
      <w:pPr>
        <w:ind w:left="4536" w:hanging="360"/>
      </w:pPr>
      <w:rPr>
        <w:rFonts w:ascii="Symbol" w:hAnsi="Symbol" w:hint="default"/>
      </w:rPr>
    </w:lvl>
    <w:lvl w:ilvl="7" w:tplc="04090003">
      <w:start w:val="1"/>
      <w:numFmt w:val="bullet"/>
      <w:lvlText w:val="o"/>
      <w:lvlJc w:val="left"/>
      <w:pPr>
        <w:ind w:left="5256" w:hanging="360"/>
      </w:pPr>
      <w:rPr>
        <w:rFonts w:ascii="Courier New" w:hAnsi="Courier New" w:cs="Courier New" w:hint="default"/>
      </w:rPr>
    </w:lvl>
    <w:lvl w:ilvl="8" w:tplc="04090005">
      <w:start w:val="1"/>
      <w:numFmt w:val="bullet"/>
      <w:lvlText w:val=""/>
      <w:lvlJc w:val="left"/>
      <w:pPr>
        <w:ind w:left="5976" w:hanging="360"/>
      </w:pPr>
      <w:rPr>
        <w:rFonts w:ascii="Wingdings" w:hAnsi="Wingdings" w:hint="default"/>
      </w:rPr>
    </w:lvl>
  </w:abstractNum>
  <w:abstractNum w:abstractNumId="31">
    <w:nsid w:val="654B2955"/>
    <w:multiLevelType w:val="hybridMultilevel"/>
    <w:tmpl w:val="C4C8C08C"/>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66D41AA"/>
    <w:multiLevelType w:val="hybridMultilevel"/>
    <w:tmpl w:val="977634A4"/>
    <w:lvl w:ilvl="0" w:tplc="068A4040">
      <w:start w:val="1"/>
      <w:numFmt w:val="bullet"/>
      <w:lvlText w:val="•"/>
      <w:lvlJc w:val="left"/>
      <w:pPr>
        <w:tabs>
          <w:tab w:val="num" w:pos="720"/>
        </w:tabs>
        <w:ind w:left="720" w:hanging="360"/>
      </w:pPr>
      <w:rPr>
        <w:rFonts w:ascii="Arial" w:hAnsi="Arial" w:hint="default"/>
      </w:rPr>
    </w:lvl>
    <w:lvl w:ilvl="1" w:tplc="4580C156" w:tentative="1">
      <w:start w:val="1"/>
      <w:numFmt w:val="bullet"/>
      <w:lvlText w:val="•"/>
      <w:lvlJc w:val="left"/>
      <w:pPr>
        <w:tabs>
          <w:tab w:val="num" w:pos="1440"/>
        </w:tabs>
        <w:ind w:left="1440" w:hanging="360"/>
      </w:pPr>
      <w:rPr>
        <w:rFonts w:ascii="Arial" w:hAnsi="Arial" w:hint="default"/>
      </w:rPr>
    </w:lvl>
    <w:lvl w:ilvl="2" w:tplc="B49668EE" w:tentative="1">
      <w:start w:val="1"/>
      <w:numFmt w:val="bullet"/>
      <w:lvlText w:val="•"/>
      <w:lvlJc w:val="left"/>
      <w:pPr>
        <w:tabs>
          <w:tab w:val="num" w:pos="2160"/>
        </w:tabs>
        <w:ind w:left="2160" w:hanging="360"/>
      </w:pPr>
      <w:rPr>
        <w:rFonts w:ascii="Arial" w:hAnsi="Arial" w:hint="default"/>
      </w:rPr>
    </w:lvl>
    <w:lvl w:ilvl="3" w:tplc="D7266832" w:tentative="1">
      <w:start w:val="1"/>
      <w:numFmt w:val="bullet"/>
      <w:lvlText w:val="•"/>
      <w:lvlJc w:val="left"/>
      <w:pPr>
        <w:tabs>
          <w:tab w:val="num" w:pos="2880"/>
        </w:tabs>
        <w:ind w:left="2880" w:hanging="360"/>
      </w:pPr>
      <w:rPr>
        <w:rFonts w:ascii="Arial" w:hAnsi="Arial" w:hint="default"/>
      </w:rPr>
    </w:lvl>
    <w:lvl w:ilvl="4" w:tplc="DA2C7A92" w:tentative="1">
      <w:start w:val="1"/>
      <w:numFmt w:val="bullet"/>
      <w:lvlText w:val="•"/>
      <w:lvlJc w:val="left"/>
      <w:pPr>
        <w:tabs>
          <w:tab w:val="num" w:pos="3600"/>
        </w:tabs>
        <w:ind w:left="3600" w:hanging="360"/>
      </w:pPr>
      <w:rPr>
        <w:rFonts w:ascii="Arial" w:hAnsi="Arial" w:hint="default"/>
      </w:rPr>
    </w:lvl>
    <w:lvl w:ilvl="5" w:tplc="ADB45864" w:tentative="1">
      <w:start w:val="1"/>
      <w:numFmt w:val="bullet"/>
      <w:lvlText w:val="•"/>
      <w:lvlJc w:val="left"/>
      <w:pPr>
        <w:tabs>
          <w:tab w:val="num" w:pos="4320"/>
        </w:tabs>
        <w:ind w:left="4320" w:hanging="360"/>
      </w:pPr>
      <w:rPr>
        <w:rFonts w:ascii="Arial" w:hAnsi="Arial" w:hint="default"/>
      </w:rPr>
    </w:lvl>
    <w:lvl w:ilvl="6" w:tplc="4F4C7EE8" w:tentative="1">
      <w:start w:val="1"/>
      <w:numFmt w:val="bullet"/>
      <w:lvlText w:val="•"/>
      <w:lvlJc w:val="left"/>
      <w:pPr>
        <w:tabs>
          <w:tab w:val="num" w:pos="5040"/>
        </w:tabs>
        <w:ind w:left="5040" w:hanging="360"/>
      </w:pPr>
      <w:rPr>
        <w:rFonts w:ascii="Arial" w:hAnsi="Arial" w:hint="default"/>
      </w:rPr>
    </w:lvl>
    <w:lvl w:ilvl="7" w:tplc="212E2E18" w:tentative="1">
      <w:start w:val="1"/>
      <w:numFmt w:val="bullet"/>
      <w:lvlText w:val="•"/>
      <w:lvlJc w:val="left"/>
      <w:pPr>
        <w:tabs>
          <w:tab w:val="num" w:pos="5760"/>
        </w:tabs>
        <w:ind w:left="5760" w:hanging="360"/>
      </w:pPr>
      <w:rPr>
        <w:rFonts w:ascii="Arial" w:hAnsi="Arial" w:hint="default"/>
      </w:rPr>
    </w:lvl>
    <w:lvl w:ilvl="8" w:tplc="AD72871C" w:tentative="1">
      <w:start w:val="1"/>
      <w:numFmt w:val="bullet"/>
      <w:lvlText w:val="•"/>
      <w:lvlJc w:val="left"/>
      <w:pPr>
        <w:tabs>
          <w:tab w:val="num" w:pos="6480"/>
        </w:tabs>
        <w:ind w:left="6480" w:hanging="360"/>
      </w:pPr>
      <w:rPr>
        <w:rFonts w:ascii="Arial" w:hAnsi="Arial" w:hint="default"/>
      </w:rPr>
    </w:lvl>
  </w:abstractNum>
  <w:abstractNum w:abstractNumId="33">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877D69"/>
    <w:multiLevelType w:val="hybridMultilevel"/>
    <w:tmpl w:val="F4B8FEDE"/>
    <w:lvl w:ilvl="0" w:tplc="6CEE611C">
      <w:start w:val="4"/>
      <w:numFmt w:val="bullet"/>
      <w:lvlText w:val="-"/>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6A8A031F"/>
    <w:multiLevelType w:val="hybridMultilevel"/>
    <w:tmpl w:val="38684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7">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81C2923"/>
    <w:multiLevelType w:val="hybridMultilevel"/>
    <w:tmpl w:val="C78E4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632A25"/>
    <w:multiLevelType w:val="hybridMultilevel"/>
    <w:tmpl w:val="215ACD0C"/>
    <w:lvl w:ilvl="0" w:tplc="6CEE611C">
      <w:start w:val="4"/>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D502B4D"/>
    <w:multiLevelType w:val="hybridMultilevel"/>
    <w:tmpl w:val="D3282286"/>
    <w:lvl w:ilvl="0" w:tplc="827EA0BC">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827EA0BC">
      <w:start w:val="7"/>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94848"/>
    <w:multiLevelType w:val="hybridMultilevel"/>
    <w:tmpl w:val="A198DD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0"/>
  </w:num>
  <w:num w:numId="3">
    <w:abstractNumId w:val="38"/>
  </w:num>
  <w:num w:numId="4">
    <w:abstractNumId w:val="5"/>
  </w:num>
  <w:num w:numId="5">
    <w:abstractNumId w:val="9"/>
  </w:num>
  <w:num w:numId="6">
    <w:abstractNumId w:val="27"/>
  </w:num>
  <w:num w:numId="7">
    <w:abstractNumId w:val="36"/>
  </w:num>
  <w:num w:numId="8">
    <w:abstractNumId w:val="14"/>
  </w:num>
  <w:num w:numId="9">
    <w:abstractNumId w:val="29"/>
  </w:num>
  <w:num w:numId="10">
    <w:abstractNumId w:val="19"/>
  </w:num>
  <w:num w:numId="11">
    <w:abstractNumId w:val="33"/>
  </w:num>
  <w:num w:numId="12">
    <w:abstractNumId w:val="12"/>
  </w:num>
  <w:num w:numId="13">
    <w:abstractNumId w:val="9"/>
  </w:num>
  <w:num w:numId="14">
    <w:abstractNumId w:val="9"/>
  </w:num>
  <w:num w:numId="15">
    <w:abstractNumId w:val="9"/>
  </w:num>
  <w:num w:numId="16">
    <w:abstractNumId w:val="15"/>
  </w:num>
  <w:num w:numId="17">
    <w:abstractNumId w:val="13"/>
  </w:num>
  <w:num w:numId="18">
    <w:abstractNumId w:val="35"/>
  </w:num>
  <w:num w:numId="19">
    <w:abstractNumId w:val="0"/>
  </w:num>
  <w:num w:numId="20">
    <w:abstractNumId w:val="42"/>
  </w:num>
  <w:num w:numId="21">
    <w:abstractNumId w:val="5"/>
  </w:num>
  <w:num w:numId="22">
    <w:abstractNumId w:val="37"/>
  </w:num>
  <w:num w:numId="23">
    <w:abstractNumId w:val="5"/>
  </w:num>
  <w:num w:numId="24">
    <w:abstractNumId w:val="30"/>
  </w:num>
  <w:num w:numId="25">
    <w:abstractNumId w:val="11"/>
  </w:num>
  <w:num w:numId="26">
    <w:abstractNumId w:val="26"/>
  </w:num>
  <w:num w:numId="27">
    <w:abstractNumId w:val="9"/>
  </w:num>
  <w:num w:numId="28">
    <w:abstractNumId w:val="23"/>
  </w:num>
  <w:num w:numId="29">
    <w:abstractNumId w:val="5"/>
    <w:lvlOverride w:ilvl="0">
      <w:startOverride w:val="1"/>
    </w:lvlOverride>
  </w:num>
  <w:num w:numId="30">
    <w:abstractNumId w:val="5"/>
  </w:num>
  <w:num w:numId="31">
    <w:abstractNumId w:val="18"/>
  </w:num>
  <w:num w:numId="32">
    <w:abstractNumId w:val="10"/>
  </w:num>
  <w:num w:numId="33">
    <w:abstractNumId w:val="7"/>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41"/>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31"/>
  </w:num>
  <w:num w:numId="41">
    <w:abstractNumId w:val="9"/>
  </w:num>
  <w:num w:numId="42">
    <w:abstractNumId w:val="2"/>
  </w:num>
  <w:num w:numId="43">
    <w:abstractNumId w:val="39"/>
  </w:num>
  <w:num w:numId="44">
    <w:abstractNumId w:val="6"/>
  </w:num>
  <w:num w:numId="45">
    <w:abstractNumId w:val="3"/>
  </w:num>
  <w:num w:numId="46">
    <w:abstractNumId w:val="4"/>
  </w:num>
  <w:num w:numId="47">
    <w:abstractNumId w:val="24"/>
  </w:num>
  <w:num w:numId="48">
    <w:abstractNumId w:val="32"/>
  </w:num>
  <w:num w:numId="49">
    <w:abstractNumId w:val="34"/>
  </w:num>
  <w:num w:numId="50">
    <w:abstractNumId w:val="21"/>
  </w:num>
  <w:num w:numId="51">
    <w:abstractNumId w:val="22"/>
  </w:num>
  <w:num w:numId="52">
    <w:abstractNumId w:val="40"/>
  </w:num>
  <w:num w:numId="53">
    <w:abstractNumId w:val="1"/>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an-Marc Hanriot">
    <w15:presenceInfo w15:providerId="Windows Live" w15:userId="d05bef90d37be7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12"/>
    <w:rsid w:val="00000135"/>
    <w:rsid w:val="00000526"/>
    <w:rsid w:val="0000155B"/>
    <w:rsid w:val="00001A08"/>
    <w:rsid w:val="00001F42"/>
    <w:rsid w:val="000023CA"/>
    <w:rsid w:val="00002477"/>
    <w:rsid w:val="00002719"/>
    <w:rsid w:val="00002869"/>
    <w:rsid w:val="0000297D"/>
    <w:rsid w:val="00002A8A"/>
    <w:rsid w:val="00002B90"/>
    <w:rsid w:val="00002CBB"/>
    <w:rsid w:val="00003CDF"/>
    <w:rsid w:val="000042ED"/>
    <w:rsid w:val="00004E51"/>
    <w:rsid w:val="0000599D"/>
    <w:rsid w:val="0000625C"/>
    <w:rsid w:val="000079F9"/>
    <w:rsid w:val="00007BCF"/>
    <w:rsid w:val="00007E5D"/>
    <w:rsid w:val="00010CB9"/>
    <w:rsid w:val="00011482"/>
    <w:rsid w:val="0001166A"/>
    <w:rsid w:val="000128E7"/>
    <w:rsid w:val="00012C4E"/>
    <w:rsid w:val="00013E33"/>
    <w:rsid w:val="00014310"/>
    <w:rsid w:val="00014A1D"/>
    <w:rsid w:val="00015735"/>
    <w:rsid w:val="000162E9"/>
    <w:rsid w:val="000169CE"/>
    <w:rsid w:val="000176EE"/>
    <w:rsid w:val="00017B83"/>
    <w:rsid w:val="00017D71"/>
    <w:rsid w:val="00020F38"/>
    <w:rsid w:val="00021651"/>
    <w:rsid w:val="00021FAC"/>
    <w:rsid w:val="00022025"/>
    <w:rsid w:val="00022F1F"/>
    <w:rsid w:val="000234DF"/>
    <w:rsid w:val="0002355C"/>
    <w:rsid w:val="0002413F"/>
    <w:rsid w:val="000244E4"/>
    <w:rsid w:val="00024BBB"/>
    <w:rsid w:val="00024F1A"/>
    <w:rsid w:val="00025BC6"/>
    <w:rsid w:val="00025BF9"/>
    <w:rsid w:val="00025CD3"/>
    <w:rsid w:val="00026ED3"/>
    <w:rsid w:val="00027D33"/>
    <w:rsid w:val="000302B0"/>
    <w:rsid w:val="0003125E"/>
    <w:rsid w:val="00031C1D"/>
    <w:rsid w:val="00032B24"/>
    <w:rsid w:val="00033131"/>
    <w:rsid w:val="00033DF1"/>
    <w:rsid w:val="0003430C"/>
    <w:rsid w:val="000343CB"/>
    <w:rsid w:val="00034A12"/>
    <w:rsid w:val="00034A69"/>
    <w:rsid w:val="00034C6F"/>
    <w:rsid w:val="00036495"/>
    <w:rsid w:val="00036895"/>
    <w:rsid w:val="00037331"/>
    <w:rsid w:val="00037FED"/>
    <w:rsid w:val="00040CC8"/>
    <w:rsid w:val="000422E7"/>
    <w:rsid w:val="00043613"/>
    <w:rsid w:val="00044928"/>
    <w:rsid w:val="00044C02"/>
    <w:rsid w:val="00044FC1"/>
    <w:rsid w:val="00046335"/>
    <w:rsid w:val="000466A4"/>
    <w:rsid w:val="00046D4F"/>
    <w:rsid w:val="00046EBA"/>
    <w:rsid w:val="00046FE0"/>
    <w:rsid w:val="00047C9B"/>
    <w:rsid w:val="0005134F"/>
    <w:rsid w:val="0005244B"/>
    <w:rsid w:val="0005399A"/>
    <w:rsid w:val="00053A3C"/>
    <w:rsid w:val="00053D93"/>
    <w:rsid w:val="0005441C"/>
    <w:rsid w:val="00054772"/>
    <w:rsid w:val="00054A3A"/>
    <w:rsid w:val="00055494"/>
    <w:rsid w:val="00056FD6"/>
    <w:rsid w:val="00057075"/>
    <w:rsid w:val="000573F8"/>
    <w:rsid w:val="00057A15"/>
    <w:rsid w:val="00061275"/>
    <w:rsid w:val="0006197E"/>
    <w:rsid w:val="0006256F"/>
    <w:rsid w:val="000626A1"/>
    <w:rsid w:val="00062BA4"/>
    <w:rsid w:val="00062C07"/>
    <w:rsid w:val="00063486"/>
    <w:rsid w:val="00063FB4"/>
    <w:rsid w:val="000643E2"/>
    <w:rsid w:val="0006440C"/>
    <w:rsid w:val="000646E5"/>
    <w:rsid w:val="00064CD2"/>
    <w:rsid w:val="000655F6"/>
    <w:rsid w:val="00065895"/>
    <w:rsid w:val="00065EE2"/>
    <w:rsid w:val="00066792"/>
    <w:rsid w:val="00066A5D"/>
    <w:rsid w:val="00066C4A"/>
    <w:rsid w:val="00066D26"/>
    <w:rsid w:val="00070987"/>
    <w:rsid w:val="00070FEF"/>
    <w:rsid w:val="000710B6"/>
    <w:rsid w:val="000718FB"/>
    <w:rsid w:val="00071F08"/>
    <w:rsid w:val="000720FD"/>
    <w:rsid w:val="00072134"/>
    <w:rsid w:val="000728C6"/>
    <w:rsid w:val="000733F5"/>
    <w:rsid w:val="00074777"/>
    <w:rsid w:val="000749FA"/>
    <w:rsid w:val="00074C7F"/>
    <w:rsid w:val="00074E2F"/>
    <w:rsid w:val="00075003"/>
    <w:rsid w:val="00075A74"/>
    <w:rsid w:val="00075C69"/>
    <w:rsid w:val="0007660E"/>
    <w:rsid w:val="00076982"/>
    <w:rsid w:val="00077733"/>
    <w:rsid w:val="000779C4"/>
    <w:rsid w:val="00077DCA"/>
    <w:rsid w:val="00080365"/>
    <w:rsid w:val="00080C29"/>
    <w:rsid w:val="0008181C"/>
    <w:rsid w:val="00081B71"/>
    <w:rsid w:val="00081BD8"/>
    <w:rsid w:val="00082BFC"/>
    <w:rsid w:val="00083B4C"/>
    <w:rsid w:val="000844E3"/>
    <w:rsid w:val="00085136"/>
    <w:rsid w:val="000859F6"/>
    <w:rsid w:val="00085A72"/>
    <w:rsid w:val="000860B7"/>
    <w:rsid w:val="000863A6"/>
    <w:rsid w:val="000871FF"/>
    <w:rsid w:val="000876D4"/>
    <w:rsid w:val="00087C0A"/>
    <w:rsid w:val="000906E1"/>
    <w:rsid w:val="000907C9"/>
    <w:rsid w:val="00090DA6"/>
    <w:rsid w:val="00091864"/>
    <w:rsid w:val="00091AAF"/>
    <w:rsid w:val="00091CE2"/>
    <w:rsid w:val="0009209C"/>
    <w:rsid w:val="00092220"/>
    <w:rsid w:val="00092D4C"/>
    <w:rsid w:val="00093E7E"/>
    <w:rsid w:val="00094781"/>
    <w:rsid w:val="00094967"/>
    <w:rsid w:val="00094D76"/>
    <w:rsid w:val="0009507C"/>
    <w:rsid w:val="000955E2"/>
    <w:rsid w:val="00095E3A"/>
    <w:rsid w:val="000962A1"/>
    <w:rsid w:val="00096D32"/>
    <w:rsid w:val="00097308"/>
    <w:rsid w:val="00097FAA"/>
    <w:rsid w:val="000A0B9D"/>
    <w:rsid w:val="000A11A0"/>
    <w:rsid w:val="000A1C4A"/>
    <w:rsid w:val="000A2C69"/>
    <w:rsid w:val="000A2EEA"/>
    <w:rsid w:val="000A34BF"/>
    <w:rsid w:val="000A4252"/>
    <w:rsid w:val="000A47D1"/>
    <w:rsid w:val="000A4A4B"/>
    <w:rsid w:val="000A53A4"/>
    <w:rsid w:val="000A55D3"/>
    <w:rsid w:val="000A5D9F"/>
    <w:rsid w:val="000A6697"/>
    <w:rsid w:val="000A6DA0"/>
    <w:rsid w:val="000A79C0"/>
    <w:rsid w:val="000B03D5"/>
    <w:rsid w:val="000B06DC"/>
    <w:rsid w:val="000B09F9"/>
    <w:rsid w:val="000B1193"/>
    <w:rsid w:val="000B15CA"/>
    <w:rsid w:val="000B1FD8"/>
    <w:rsid w:val="000B23CB"/>
    <w:rsid w:val="000B2A55"/>
    <w:rsid w:val="000B2A87"/>
    <w:rsid w:val="000B3C8F"/>
    <w:rsid w:val="000B5185"/>
    <w:rsid w:val="000B5BCE"/>
    <w:rsid w:val="000B5FF7"/>
    <w:rsid w:val="000B6672"/>
    <w:rsid w:val="000B6A39"/>
    <w:rsid w:val="000B73F5"/>
    <w:rsid w:val="000C0183"/>
    <w:rsid w:val="000C1109"/>
    <w:rsid w:val="000C159F"/>
    <w:rsid w:val="000C1B9F"/>
    <w:rsid w:val="000C1C4D"/>
    <w:rsid w:val="000C1C65"/>
    <w:rsid w:val="000C1C9B"/>
    <w:rsid w:val="000C2657"/>
    <w:rsid w:val="000C2B78"/>
    <w:rsid w:val="000C38AB"/>
    <w:rsid w:val="000C3A52"/>
    <w:rsid w:val="000C3B32"/>
    <w:rsid w:val="000C3F5A"/>
    <w:rsid w:val="000C4ED0"/>
    <w:rsid w:val="000C520D"/>
    <w:rsid w:val="000C5647"/>
    <w:rsid w:val="000C6E0D"/>
    <w:rsid w:val="000C6F2E"/>
    <w:rsid w:val="000C7A39"/>
    <w:rsid w:val="000C7CC2"/>
    <w:rsid w:val="000D06C6"/>
    <w:rsid w:val="000D0826"/>
    <w:rsid w:val="000D13CD"/>
    <w:rsid w:val="000D1890"/>
    <w:rsid w:val="000D1DA0"/>
    <w:rsid w:val="000D29D6"/>
    <w:rsid w:val="000D2BBB"/>
    <w:rsid w:val="000D4350"/>
    <w:rsid w:val="000D4E04"/>
    <w:rsid w:val="000D545E"/>
    <w:rsid w:val="000D56E5"/>
    <w:rsid w:val="000D585A"/>
    <w:rsid w:val="000D6C30"/>
    <w:rsid w:val="000D6CFC"/>
    <w:rsid w:val="000D7985"/>
    <w:rsid w:val="000E0434"/>
    <w:rsid w:val="000E0F8A"/>
    <w:rsid w:val="000E18D6"/>
    <w:rsid w:val="000E1909"/>
    <w:rsid w:val="000E1C9D"/>
    <w:rsid w:val="000E1C9E"/>
    <w:rsid w:val="000E2677"/>
    <w:rsid w:val="000E2BB5"/>
    <w:rsid w:val="000E4430"/>
    <w:rsid w:val="000E47F1"/>
    <w:rsid w:val="000E4B24"/>
    <w:rsid w:val="000E4D06"/>
    <w:rsid w:val="000E4E97"/>
    <w:rsid w:val="000E5A7C"/>
    <w:rsid w:val="000E63CF"/>
    <w:rsid w:val="000E677B"/>
    <w:rsid w:val="000E7E89"/>
    <w:rsid w:val="000F14C2"/>
    <w:rsid w:val="000F30F3"/>
    <w:rsid w:val="000F3321"/>
    <w:rsid w:val="000F447A"/>
    <w:rsid w:val="000F4C41"/>
    <w:rsid w:val="000F697A"/>
    <w:rsid w:val="000F77CC"/>
    <w:rsid w:val="001006A2"/>
    <w:rsid w:val="00100CC1"/>
    <w:rsid w:val="00100E7E"/>
    <w:rsid w:val="001014AA"/>
    <w:rsid w:val="00101566"/>
    <w:rsid w:val="00101681"/>
    <w:rsid w:val="001018A8"/>
    <w:rsid w:val="00101C34"/>
    <w:rsid w:val="001020D9"/>
    <w:rsid w:val="0010260E"/>
    <w:rsid w:val="00102F9A"/>
    <w:rsid w:val="001041E5"/>
    <w:rsid w:val="00104ECF"/>
    <w:rsid w:val="00105106"/>
    <w:rsid w:val="0010526F"/>
    <w:rsid w:val="0010573F"/>
    <w:rsid w:val="00105F49"/>
    <w:rsid w:val="00106325"/>
    <w:rsid w:val="0011080E"/>
    <w:rsid w:val="00111DB8"/>
    <w:rsid w:val="001124DD"/>
    <w:rsid w:val="00112601"/>
    <w:rsid w:val="00113CCC"/>
    <w:rsid w:val="001142FA"/>
    <w:rsid w:val="00114D67"/>
    <w:rsid w:val="001153F3"/>
    <w:rsid w:val="00115D62"/>
    <w:rsid w:val="00115DAF"/>
    <w:rsid w:val="00115EAA"/>
    <w:rsid w:val="0011614D"/>
    <w:rsid w:val="00116B3F"/>
    <w:rsid w:val="00116E42"/>
    <w:rsid w:val="0011727B"/>
    <w:rsid w:val="00117A9E"/>
    <w:rsid w:val="00122E0F"/>
    <w:rsid w:val="001235E8"/>
    <w:rsid w:val="001238E9"/>
    <w:rsid w:val="00124855"/>
    <w:rsid w:val="0012489E"/>
    <w:rsid w:val="00124FDE"/>
    <w:rsid w:val="0012504E"/>
    <w:rsid w:val="001267D2"/>
    <w:rsid w:val="0012755C"/>
    <w:rsid w:val="001277E4"/>
    <w:rsid w:val="00131869"/>
    <w:rsid w:val="00132A78"/>
    <w:rsid w:val="00132C94"/>
    <w:rsid w:val="00132CBA"/>
    <w:rsid w:val="00134B40"/>
    <w:rsid w:val="00135356"/>
    <w:rsid w:val="001359A2"/>
    <w:rsid w:val="00135CA6"/>
    <w:rsid w:val="001367C7"/>
    <w:rsid w:val="00136D69"/>
    <w:rsid w:val="00136D77"/>
    <w:rsid w:val="001377EF"/>
    <w:rsid w:val="00137981"/>
    <w:rsid w:val="0014038B"/>
    <w:rsid w:val="001408DB"/>
    <w:rsid w:val="00140C38"/>
    <w:rsid w:val="0014108C"/>
    <w:rsid w:val="00141C6C"/>
    <w:rsid w:val="00141C6D"/>
    <w:rsid w:val="00143044"/>
    <w:rsid w:val="00143E23"/>
    <w:rsid w:val="0014411A"/>
    <w:rsid w:val="0014516E"/>
    <w:rsid w:val="00145202"/>
    <w:rsid w:val="00145838"/>
    <w:rsid w:val="0014600D"/>
    <w:rsid w:val="001463E2"/>
    <w:rsid w:val="001465A7"/>
    <w:rsid w:val="00147FFD"/>
    <w:rsid w:val="00150F62"/>
    <w:rsid w:val="00151AE5"/>
    <w:rsid w:val="00151D65"/>
    <w:rsid w:val="00152F45"/>
    <w:rsid w:val="00152FED"/>
    <w:rsid w:val="0015399C"/>
    <w:rsid w:val="0015481F"/>
    <w:rsid w:val="00154CBC"/>
    <w:rsid w:val="001550AF"/>
    <w:rsid w:val="001550B6"/>
    <w:rsid w:val="00155261"/>
    <w:rsid w:val="001558C1"/>
    <w:rsid w:val="00155F18"/>
    <w:rsid w:val="001560F5"/>
    <w:rsid w:val="00156E69"/>
    <w:rsid w:val="00157D11"/>
    <w:rsid w:val="00160624"/>
    <w:rsid w:val="00160951"/>
    <w:rsid w:val="0016202C"/>
    <w:rsid w:val="00163796"/>
    <w:rsid w:val="00163D03"/>
    <w:rsid w:val="00164076"/>
    <w:rsid w:val="001653FF"/>
    <w:rsid w:val="00165CD6"/>
    <w:rsid w:val="0016740B"/>
    <w:rsid w:val="00167692"/>
    <w:rsid w:val="0017082B"/>
    <w:rsid w:val="0017148C"/>
    <w:rsid w:val="00172634"/>
    <w:rsid w:val="00172AC9"/>
    <w:rsid w:val="00173B59"/>
    <w:rsid w:val="00173BCA"/>
    <w:rsid w:val="0017534D"/>
    <w:rsid w:val="001754EE"/>
    <w:rsid w:val="00175C0E"/>
    <w:rsid w:val="00176D18"/>
    <w:rsid w:val="001775A5"/>
    <w:rsid w:val="001779FA"/>
    <w:rsid w:val="00180518"/>
    <w:rsid w:val="001807C3"/>
    <w:rsid w:val="00180AA6"/>
    <w:rsid w:val="00181791"/>
    <w:rsid w:val="001819FE"/>
    <w:rsid w:val="0018380B"/>
    <w:rsid w:val="0018471F"/>
    <w:rsid w:val="00186D79"/>
    <w:rsid w:val="0018756C"/>
    <w:rsid w:val="00187CB4"/>
    <w:rsid w:val="00190B8D"/>
    <w:rsid w:val="00190D50"/>
    <w:rsid w:val="00192794"/>
    <w:rsid w:val="00193518"/>
    <w:rsid w:val="00193634"/>
    <w:rsid w:val="0019368E"/>
    <w:rsid w:val="00194E8E"/>
    <w:rsid w:val="00196035"/>
    <w:rsid w:val="00196463"/>
    <w:rsid w:val="001968D2"/>
    <w:rsid w:val="00196BB8"/>
    <w:rsid w:val="001A08AA"/>
    <w:rsid w:val="001A0C51"/>
    <w:rsid w:val="001A13B4"/>
    <w:rsid w:val="001A17A8"/>
    <w:rsid w:val="001A3330"/>
    <w:rsid w:val="001A4140"/>
    <w:rsid w:val="001A4A8D"/>
    <w:rsid w:val="001A4CE0"/>
    <w:rsid w:val="001A5D05"/>
    <w:rsid w:val="001A5EA5"/>
    <w:rsid w:val="001A6612"/>
    <w:rsid w:val="001B01E8"/>
    <w:rsid w:val="001B0522"/>
    <w:rsid w:val="001B0C4C"/>
    <w:rsid w:val="001B0F8D"/>
    <w:rsid w:val="001B2035"/>
    <w:rsid w:val="001B2044"/>
    <w:rsid w:val="001B2389"/>
    <w:rsid w:val="001B23F2"/>
    <w:rsid w:val="001B243A"/>
    <w:rsid w:val="001B31F5"/>
    <w:rsid w:val="001B34E7"/>
    <w:rsid w:val="001B35EC"/>
    <w:rsid w:val="001B3BDA"/>
    <w:rsid w:val="001B4A92"/>
    <w:rsid w:val="001B5283"/>
    <w:rsid w:val="001B57E9"/>
    <w:rsid w:val="001B781F"/>
    <w:rsid w:val="001B7F74"/>
    <w:rsid w:val="001C0A85"/>
    <w:rsid w:val="001C15FA"/>
    <w:rsid w:val="001C1638"/>
    <w:rsid w:val="001C20C9"/>
    <w:rsid w:val="001C2336"/>
    <w:rsid w:val="001C24CE"/>
    <w:rsid w:val="001C3233"/>
    <w:rsid w:val="001C3DBB"/>
    <w:rsid w:val="001C43CB"/>
    <w:rsid w:val="001C5420"/>
    <w:rsid w:val="001C5D75"/>
    <w:rsid w:val="001C61DA"/>
    <w:rsid w:val="001C74ED"/>
    <w:rsid w:val="001C76B4"/>
    <w:rsid w:val="001C787C"/>
    <w:rsid w:val="001C7900"/>
    <w:rsid w:val="001D092E"/>
    <w:rsid w:val="001D0F3B"/>
    <w:rsid w:val="001D1185"/>
    <w:rsid w:val="001D1A21"/>
    <w:rsid w:val="001D1BB7"/>
    <w:rsid w:val="001D3417"/>
    <w:rsid w:val="001D4312"/>
    <w:rsid w:val="001D4DE3"/>
    <w:rsid w:val="001D6125"/>
    <w:rsid w:val="001D615F"/>
    <w:rsid w:val="001D66F5"/>
    <w:rsid w:val="001D6A75"/>
    <w:rsid w:val="001D71A3"/>
    <w:rsid w:val="001D736B"/>
    <w:rsid w:val="001D779A"/>
    <w:rsid w:val="001E0C4A"/>
    <w:rsid w:val="001E1058"/>
    <w:rsid w:val="001E13F8"/>
    <w:rsid w:val="001E2559"/>
    <w:rsid w:val="001E392C"/>
    <w:rsid w:val="001E530E"/>
    <w:rsid w:val="001E5468"/>
    <w:rsid w:val="001E5638"/>
    <w:rsid w:val="001E5982"/>
    <w:rsid w:val="001E67FB"/>
    <w:rsid w:val="001E6CF0"/>
    <w:rsid w:val="001E751B"/>
    <w:rsid w:val="001E78F0"/>
    <w:rsid w:val="001F129E"/>
    <w:rsid w:val="001F133A"/>
    <w:rsid w:val="001F1E2A"/>
    <w:rsid w:val="001F26B2"/>
    <w:rsid w:val="001F27EF"/>
    <w:rsid w:val="001F28EB"/>
    <w:rsid w:val="001F298F"/>
    <w:rsid w:val="001F39FB"/>
    <w:rsid w:val="001F3A1E"/>
    <w:rsid w:val="001F4235"/>
    <w:rsid w:val="001F5106"/>
    <w:rsid w:val="001F55AC"/>
    <w:rsid w:val="001F7381"/>
    <w:rsid w:val="001F7A9B"/>
    <w:rsid w:val="001F7D96"/>
    <w:rsid w:val="002003CF"/>
    <w:rsid w:val="00201CED"/>
    <w:rsid w:val="00201DB2"/>
    <w:rsid w:val="00202300"/>
    <w:rsid w:val="00202582"/>
    <w:rsid w:val="00203534"/>
    <w:rsid w:val="00203575"/>
    <w:rsid w:val="0020415A"/>
    <w:rsid w:val="00204657"/>
    <w:rsid w:val="002046A4"/>
    <w:rsid w:val="00204DA6"/>
    <w:rsid w:val="002057BB"/>
    <w:rsid w:val="00205BA0"/>
    <w:rsid w:val="00205D84"/>
    <w:rsid w:val="002066AC"/>
    <w:rsid w:val="00206E34"/>
    <w:rsid w:val="002079EB"/>
    <w:rsid w:val="00207CCB"/>
    <w:rsid w:val="00207E33"/>
    <w:rsid w:val="00210922"/>
    <w:rsid w:val="002114B8"/>
    <w:rsid w:val="002114F0"/>
    <w:rsid w:val="002119C1"/>
    <w:rsid w:val="00212768"/>
    <w:rsid w:val="002127DE"/>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20B6B"/>
    <w:rsid w:val="002211D8"/>
    <w:rsid w:val="00221416"/>
    <w:rsid w:val="00222068"/>
    <w:rsid w:val="00222E21"/>
    <w:rsid w:val="00222FA5"/>
    <w:rsid w:val="00224287"/>
    <w:rsid w:val="0022429D"/>
    <w:rsid w:val="002243A1"/>
    <w:rsid w:val="00225217"/>
    <w:rsid w:val="0022607D"/>
    <w:rsid w:val="0022676A"/>
    <w:rsid w:val="00226B06"/>
    <w:rsid w:val="00227FDD"/>
    <w:rsid w:val="00230208"/>
    <w:rsid w:val="00230B0E"/>
    <w:rsid w:val="00232366"/>
    <w:rsid w:val="00232FD0"/>
    <w:rsid w:val="00233CC3"/>
    <w:rsid w:val="002342E7"/>
    <w:rsid w:val="0023452A"/>
    <w:rsid w:val="002348D2"/>
    <w:rsid w:val="00236115"/>
    <w:rsid w:val="002365D2"/>
    <w:rsid w:val="00237B78"/>
    <w:rsid w:val="00237F8D"/>
    <w:rsid w:val="00240174"/>
    <w:rsid w:val="002401AD"/>
    <w:rsid w:val="002403F0"/>
    <w:rsid w:val="002404E1"/>
    <w:rsid w:val="00241591"/>
    <w:rsid w:val="002423F6"/>
    <w:rsid w:val="00243125"/>
    <w:rsid w:val="00243C9E"/>
    <w:rsid w:val="002453B3"/>
    <w:rsid w:val="00246716"/>
    <w:rsid w:val="00247203"/>
    <w:rsid w:val="00247B0B"/>
    <w:rsid w:val="00247F7F"/>
    <w:rsid w:val="00250072"/>
    <w:rsid w:val="00250213"/>
    <w:rsid w:val="0025040F"/>
    <w:rsid w:val="0025066C"/>
    <w:rsid w:val="00250A75"/>
    <w:rsid w:val="00250C63"/>
    <w:rsid w:val="00251079"/>
    <w:rsid w:val="002511C3"/>
    <w:rsid w:val="002517D4"/>
    <w:rsid w:val="00251875"/>
    <w:rsid w:val="00251B98"/>
    <w:rsid w:val="00252045"/>
    <w:rsid w:val="0025286C"/>
    <w:rsid w:val="00253D9A"/>
    <w:rsid w:val="002544CB"/>
    <w:rsid w:val="00254888"/>
    <w:rsid w:val="00254951"/>
    <w:rsid w:val="00254D4D"/>
    <w:rsid w:val="002550CC"/>
    <w:rsid w:val="002551E9"/>
    <w:rsid w:val="00257010"/>
    <w:rsid w:val="002604D6"/>
    <w:rsid w:val="002611C5"/>
    <w:rsid w:val="002612DD"/>
    <w:rsid w:val="00261517"/>
    <w:rsid w:val="002621C7"/>
    <w:rsid w:val="002624A2"/>
    <w:rsid w:val="00264857"/>
    <w:rsid w:val="00265D52"/>
    <w:rsid w:val="00266D08"/>
    <w:rsid w:val="00266E15"/>
    <w:rsid w:val="0026743A"/>
    <w:rsid w:val="0026782C"/>
    <w:rsid w:val="002679F9"/>
    <w:rsid w:val="002708EC"/>
    <w:rsid w:val="0027094A"/>
    <w:rsid w:val="00270A6C"/>
    <w:rsid w:val="00270FDA"/>
    <w:rsid w:val="00271062"/>
    <w:rsid w:val="00271180"/>
    <w:rsid w:val="002714AE"/>
    <w:rsid w:val="002718CC"/>
    <w:rsid w:val="00272612"/>
    <w:rsid w:val="00272FB7"/>
    <w:rsid w:val="00274405"/>
    <w:rsid w:val="00274680"/>
    <w:rsid w:val="002748E3"/>
    <w:rsid w:val="00274BA8"/>
    <w:rsid w:val="00274FC1"/>
    <w:rsid w:val="00275787"/>
    <w:rsid w:val="00275DAD"/>
    <w:rsid w:val="00275E03"/>
    <w:rsid w:val="002761ED"/>
    <w:rsid w:val="002763E2"/>
    <w:rsid w:val="002764EC"/>
    <w:rsid w:val="0027671B"/>
    <w:rsid w:val="00280AB1"/>
    <w:rsid w:val="00280EF4"/>
    <w:rsid w:val="00281227"/>
    <w:rsid w:val="002814AD"/>
    <w:rsid w:val="00281622"/>
    <w:rsid w:val="00282213"/>
    <w:rsid w:val="0028373A"/>
    <w:rsid w:val="002840A3"/>
    <w:rsid w:val="002848CD"/>
    <w:rsid w:val="00284BE4"/>
    <w:rsid w:val="00284DC9"/>
    <w:rsid w:val="0028504A"/>
    <w:rsid w:val="002850FC"/>
    <w:rsid w:val="00285198"/>
    <w:rsid w:val="00285BE5"/>
    <w:rsid w:val="0028717D"/>
    <w:rsid w:val="002873FA"/>
    <w:rsid w:val="00287478"/>
    <w:rsid w:val="00287E4B"/>
    <w:rsid w:val="00287FC3"/>
    <w:rsid w:val="002908BE"/>
    <w:rsid w:val="0029091B"/>
    <w:rsid w:val="00290E62"/>
    <w:rsid w:val="00291169"/>
    <w:rsid w:val="002911BA"/>
    <w:rsid w:val="00291812"/>
    <w:rsid w:val="00292BF5"/>
    <w:rsid w:val="00292CE2"/>
    <w:rsid w:val="00293258"/>
    <w:rsid w:val="0029383B"/>
    <w:rsid w:val="0029394F"/>
    <w:rsid w:val="00294005"/>
    <w:rsid w:val="00294A13"/>
    <w:rsid w:val="00294AC9"/>
    <w:rsid w:val="00294C30"/>
    <w:rsid w:val="00295685"/>
    <w:rsid w:val="00295712"/>
    <w:rsid w:val="00295BC5"/>
    <w:rsid w:val="00295C4C"/>
    <w:rsid w:val="002965B2"/>
    <w:rsid w:val="00296704"/>
    <w:rsid w:val="002968BE"/>
    <w:rsid w:val="00296AEF"/>
    <w:rsid w:val="00296E46"/>
    <w:rsid w:val="00296F6A"/>
    <w:rsid w:val="00297E7B"/>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7059"/>
    <w:rsid w:val="002A7404"/>
    <w:rsid w:val="002B0312"/>
    <w:rsid w:val="002B0EA3"/>
    <w:rsid w:val="002B2400"/>
    <w:rsid w:val="002B2C06"/>
    <w:rsid w:val="002B328A"/>
    <w:rsid w:val="002B419B"/>
    <w:rsid w:val="002B4C42"/>
    <w:rsid w:val="002B521D"/>
    <w:rsid w:val="002B52A4"/>
    <w:rsid w:val="002B587D"/>
    <w:rsid w:val="002B5B6E"/>
    <w:rsid w:val="002C0023"/>
    <w:rsid w:val="002C0170"/>
    <w:rsid w:val="002C16AD"/>
    <w:rsid w:val="002C1796"/>
    <w:rsid w:val="002C1A32"/>
    <w:rsid w:val="002C1FE6"/>
    <w:rsid w:val="002C21E8"/>
    <w:rsid w:val="002C2221"/>
    <w:rsid w:val="002C3E0B"/>
    <w:rsid w:val="002C457B"/>
    <w:rsid w:val="002C4B6F"/>
    <w:rsid w:val="002C503A"/>
    <w:rsid w:val="002C54F4"/>
    <w:rsid w:val="002C54FE"/>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F3"/>
    <w:rsid w:val="002D5194"/>
    <w:rsid w:val="002D520F"/>
    <w:rsid w:val="002D5FC4"/>
    <w:rsid w:val="002D6BA5"/>
    <w:rsid w:val="002D6F6C"/>
    <w:rsid w:val="002E0E85"/>
    <w:rsid w:val="002E101B"/>
    <w:rsid w:val="002E16EF"/>
    <w:rsid w:val="002E196F"/>
    <w:rsid w:val="002E1ADC"/>
    <w:rsid w:val="002E1C18"/>
    <w:rsid w:val="002E2D67"/>
    <w:rsid w:val="002E316D"/>
    <w:rsid w:val="002E3F89"/>
    <w:rsid w:val="002E4B80"/>
    <w:rsid w:val="002E4E4B"/>
    <w:rsid w:val="002E5BFE"/>
    <w:rsid w:val="002E5CC4"/>
    <w:rsid w:val="002E6881"/>
    <w:rsid w:val="002E7845"/>
    <w:rsid w:val="002E7AC0"/>
    <w:rsid w:val="002F00D2"/>
    <w:rsid w:val="002F0570"/>
    <w:rsid w:val="002F0589"/>
    <w:rsid w:val="002F0A53"/>
    <w:rsid w:val="002F151E"/>
    <w:rsid w:val="002F21A8"/>
    <w:rsid w:val="002F2E9E"/>
    <w:rsid w:val="002F3566"/>
    <w:rsid w:val="002F4093"/>
    <w:rsid w:val="002F4404"/>
    <w:rsid w:val="002F58F3"/>
    <w:rsid w:val="0030011F"/>
    <w:rsid w:val="003012EF"/>
    <w:rsid w:val="00302295"/>
    <w:rsid w:val="00302C24"/>
    <w:rsid w:val="00302FEC"/>
    <w:rsid w:val="003031F0"/>
    <w:rsid w:val="003031F6"/>
    <w:rsid w:val="003037BB"/>
    <w:rsid w:val="003038AD"/>
    <w:rsid w:val="00304787"/>
    <w:rsid w:val="003048F8"/>
    <w:rsid w:val="003049D9"/>
    <w:rsid w:val="00304A58"/>
    <w:rsid w:val="00305286"/>
    <w:rsid w:val="003052FE"/>
    <w:rsid w:val="00305D57"/>
    <w:rsid w:val="00307009"/>
    <w:rsid w:val="00312016"/>
    <w:rsid w:val="00312840"/>
    <w:rsid w:val="00313EA5"/>
    <w:rsid w:val="00313F95"/>
    <w:rsid w:val="00314246"/>
    <w:rsid w:val="00314D6D"/>
    <w:rsid w:val="00314F04"/>
    <w:rsid w:val="00315A93"/>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52E"/>
    <w:rsid w:val="003235AD"/>
    <w:rsid w:val="00323650"/>
    <w:rsid w:val="00324245"/>
    <w:rsid w:val="00324EED"/>
    <w:rsid w:val="003256B9"/>
    <w:rsid w:val="003266CB"/>
    <w:rsid w:val="003273A0"/>
    <w:rsid w:val="00327801"/>
    <w:rsid w:val="00327AF3"/>
    <w:rsid w:val="00330473"/>
    <w:rsid w:val="00331039"/>
    <w:rsid w:val="003322F9"/>
    <w:rsid w:val="0033283B"/>
    <w:rsid w:val="00332B36"/>
    <w:rsid w:val="00333A16"/>
    <w:rsid w:val="00334ED4"/>
    <w:rsid w:val="003355A9"/>
    <w:rsid w:val="0033642F"/>
    <w:rsid w:val="00336E7A"/>
    <w:rsid w:val="00336F0F"/>
    <w:rsid w:val="00337032"/>
    <w:rsid w:val="00337736"/>
    <w:rsid w:val="0034012E"/>
    <w:rsid w:val="00340CBB"/>
    <w:rsid w:val="0034136B"/>
    <w:rsid w:val="00341990"/>
    <w:rsid w:val="00341E1E"/>
    <w:rsid w:val="003425C9"/>
    <w:rsid w:val="00342642"/>
    <w:rsid w:val="003428D1"/>
    <w:rsid w:val="00342AF1"/>
    <w:rsid w:val="003434BA"/>
    <w:rsid w:val="0034461B"/>
    <w:rsid w:val="003447EB"/>
    <w:rsid w:val="003458FE"/>
    <w:rsid w:val="00346A04"/>
    <w:rsid w:val="0034736D"/>
    <w:rsid w:val="0034747B"/>
    <w:rsid w:val="0035043C"/>
    <w:rsid w:val="0035071D"/>
    <w:rsid w:val="00351987"/>
    <w:rsid w:val="00352064"/>
    <w:rsid w:val="00353D30"/>
    <w:rsid w:val="003549AC"/>
    <w:rsid w:val="00355EE9"/>
    <w:rsid w:val="00356183"/>
    <w:rsid w:val="00356223"/>
    <w:rsid w:val="00357D3F"/>
    <w:rsid w:val="003607C0"/>
    <w:rsid w:val="0036133E"/>
    <w:rsid w:val="0036228E"/>
    <w:rsid w:val="00362515"/>
    <w:rsid w:val="003629DF"/>
    <w:rsid w:val="00362B55"/>
    <w:rsid w:val="00363980"/>
    <w:rsid w:val="00363F73"/>
    <w:rsid w:val="00364EED"/>
    <w:rsid w:val="00364EF3"/>
    <w:rsid w:val="00364F17"/>
    <w:rsid w:val="00365967"/>
    <w:rsid w:val="003660C7"/>
    <w:rsid w:val="00366F9F"/>
    <w:rsid w:val="00370DF1"/>
    <w:rsid w:val="003727CC"/>
    <w:rsid w:val="003730C5"/>
    <w:rsid w:val="0037345C"/>
    <w:rsid w:val="00373C0E"/>
    <w:rsid w:val="00373EFE"/>
    <w:rsid w:val="003741E8"/>
    <w:rsid w:val="00374DC5"/>
    <w:rsid w:val="00374F11"/>
    <w:rsid w:val="00374F91"/>
    <w:rsid w:val="00375664"/>
    <w:rsid w:val="003777E3"/>
    <w:rsid w:val="00381758"/>
    <w:rsid w:val="00381F73"/>
    <w:rsid w:val="00383748"/>
    <w:rsid w:val="00384CE4"/>
    <w:rsid w:val="003851EE"/>
    <w:rsid w:val="00386E6D"/>
    <w:rsid w:val="00387741"/>
    <w:rsid w:val="0039075B"/>
    <w:rsid w:val="00393148"/>
    <w:rsid w:val="00393A8D"/>
    <w:rsid w:val="00395562"/>
    <w:rsid w:val="00395583"/>
    <w:rsid w:val="00396916"/>
    <w:rsid w:val="00397148"/>
    <w:rsid w:val="003971F5"/>
    <w:rsid w:val="00397207"/>
    <w:rsid w:val="003A15E5"/>
    <w:rsid w:val="003A16A4"/>
    <w:rsid w:val="003A1B9F"/>
    <w:rsid w:val="003A2CBA"/>
    <w:rsid w:val="003A3742"/>
    <w:rsid w:val="003A40CC"/>
    <w:rsid w:val="003A4858"/>
    <w:rsid w:val="003A4ADD"/>
    <w:rsid w:val="003A4FF1"/>
    <w:rsid w:val="003A5BA9"/>
    <w:rsid w:val="003A61C8"/>
    <w:rsid w:val="003A61EB"/>
    <w:rsid w:val="003A793C"/>
    <w:rsid w:val="003A799B"/>
    <w:rsid w:val="003A79E2"/>
    <w:rsid w:val="003B15A9"/>
    <w:rsid w:val="003B18F4"/>
    <w:rsid w:val="003B1CAD"/>
    <w:rsid w:val="003B213E"/>
    <w:rsid w:val="003B28B1"/>
    <w:rsid w:val="003B3ACC"/>
    <w:rsid w:val="003B43CD"/>
    <w:rsid w:val="003B5192"/>
    <w:rsid w:val="003B51BA"/>
    <w:rsid w:val="003B532C"/>
    <w:rsid w:val="003B5AC2"/>
    <w:rsid w:val="003B6445"/>
    <w:rsid w:val="003B654C"/>
    <w:rsid w:val="003B7F5E"/>
    <w:rsid w:val="003B7F6A"/>
    <w:rsid w:val="003C16A3"/>
    <w:rsid w:val="003C27C0"/>
    <w:rsid w:val="003C2CDC"/>
    <w:rsid w:val="003C3681"/>
    <w:rsid w:val="003C39D8"/>
    <w:rsid w:val="003C3C0C"/>
    <w:rsid w:val="003C5086"/>
    <w:rsid w:val="003C54EA"/>
    <w:rsid w:val="003C5CB5"/>
    <w:rsid w:val="003C6275"/>
    <w:rsid w:val="003C6940"/>
    <w:rsid w:val="003C6DD5"/>
    <w:rsid w:val="003C786A"/>
    <w:rsid w:val="003C7E43"/>
    <w:rsid w:val="003D0194"/>
    <w:rsid w:val="003D06A0"/>
    <w:rsid w:val="003D0F19"/>
    <w:rsid w:val="003D160A"/>
    <w:rsid w:val="003D19D6"/>
    <w:rsid w:val="003D1A2B"/>
    <w:rsid w:val="003D1BCE"/>
    <w:rsid w:val="003D1DE7"/>
    <w:rsid w:val="003D21C9"/>
    <w:rsid w:val="003D3292"/>
    <w:rsid w:val="003D3F0B"/>
    <w:rsid w:val="003D429C"/>
    <w:rsid w:val="003D4305"/>
    <w:rsid w:val="003D49E6"/>
    <w:rsid w:val="003D51EF"/>
    <w:rsid w:val="003D5F97"/>
    <w:rsid w:val="003D6425"/>
    <w:rsid w:val="003D689F"/>
    <w:rsid w:val="003E24EE"/>
    <w:rsid w:val="003E28B9"/>
    <w:rsid w:val="003E2F27"/>
    <w:rsid w:val="003E4202"/>
    <w:rsid w:val="003E468C"/>
    <w:rsid w:val="003E55D4"/>
    <w:rsid w:val="003E635C"/>
    <w:rsid w:val="003E6D2D"/>
    <w:rsid w:val="003E6E10"/>
    <w:rsid w:val="003E6FE8"/>
    <w:rsid w:val="003E7291"/>
    <w:rsid w:val="003E7307"/>
    <w:rsid w:val="003E7990"/>
    <w:rsid w:val="003F025A"/>
    <w:rsid w:val="003F1107"/>
    <w:rsid w:val="003F1779"/>
    <w:rsid w:val="003F2191"/>
    <w:rsid w:val="003F2FDB"/>
    <w:rsid w:val="003F3373"/>
    <w:rsid w:val="003F34C6"/>
    <w:rsid w:val="003F3B78"/>
    <w:rsid w:val="003F6254"/>
    <w:rsid w:val="003F6A5C"/>
    <w:rsid w:val="003F7A46"/>
    <w:rsid w:val="003F7CCC"/>
    <w:rsid w:val="003F7D03"/>
    <w:rsid w:val="00400586"/>
    <w:rsid w:val="00400B66"/>
    <w:rsid w:val="004012FA"/>
    <w:rsid w:val="004015A5"/>
    <w:rsid w:val="00401652"/>
    <w:rsid w:val="00401BAB"/>
    <w:rsid w:val="00402328"/>
    <w:rsid w:val="00402430"/>
    <w:rsid w:val="004026D7"/>
    <w:rsid w:val="004035B7"/>
    <w:rsid w:val="00404212"/>
    <w:rsid w:val="00405106"/>
    <w:rsid w:val="004058A7"/>
    <w:rsid w:val="00405EFC"/>
    <w:rsid w:val="0040657E"/>
    <w:rsid w:val="0040670E"/>
    <w:rsid w:val="00406DFF"/>
    <w:rsid w:val="00407061"/>
    <w:rsid w:val="00407526"/>
    <w:rsid w:val="0041129D"/>
    <w:rsid w:val="0041137F"/>
    <w:rsid w:val="004116EF"/>
    <w:rsid w:val="00411A3F"/>
    <w:rsid w:val="00411D91"/>
    <w:rsid w:val="004137A1"/>
    <w:rsid w:val="00415336"/>
    <w:rsid w:val="00415CF6"/>
    <w:rsid w:val="004163B3"/>
    <w:rsid w:val="00417B1D"/>
    <w:rsid w:val="004208B2"/>
    <w:rsid w:val="004223C7"/>
    <w:rsid w:val="004225FC"/>
    <w:rsid w:val="0042293F"/>
    <w:rsid w:val="00423445"/>
    <w:rsid w:val="00423651"/>
    <w:rsid w:val="00424AFD"/>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2379"/>
    <w:rsid w:val="00433EEE"/>
    <w:rsid w:val="00434068"/>
    <w:rsid w:val="00435346"/>
    <w:rsid w:val="0043549B"/>
    <w:rsid w:val="0043601B"/>
    <w:rsid w:val="00436A3C"/>
    <w:rsid w:val="00436AA8"/>
    <w:rsid w:val="00436CDE"/>
    <w:rsid w:val="0043744E"/>
    <w:rsid w:val="004377C9"/>
    <w:rsid w:val="00437B35"/>
    <w:rsid w:val="00437DA9"/>
    <w:rsid w:val="004414E2"/>
    <w:rsid w:val="004415B9"/>
    <w:rsid w:val="00442E78"/>
    <w:rsid w:val="00443441"/>
    <w:rsid w:val="00443498"/>
    <w:rsid w:val="004437A1"/>
    <w:rsid w:val="0044387C"/>
    <w:rsid w:val="004452AC"/>
    <w:rsid w:val="004462FC"/>
    <w:rsid w:val="00446835"/>
    <w:rsid w:val="004477FF"/>
    <w:rsid w:val="004501F0"/>
    <w:rsid w:val="0045076D"/>
    <w:rsid w:val="00450E58"/>
    <w:rsid w:val="004516D6"/>
    <w:rsid w:val="00451BBD"/>
    <w:rsid w:val="004524A6"/>
    <w:rsid w:val="004525C4"/>
    <w:rsid w:val="0045337E"/>
    <w:rsid w:val="004536DE"/>
    <w:rsid w:val="00454B5E"/>
    <w:rsid w:val="004550E9"/>
    <w:rsid w:val="00455F2A"/>
    <w:rsid w:val="0045713B"/>
    <w:rsid w:val="00457555"/>
    <w:rsid w:val="00457E07"/>
    <w:rsid w:val="004602EA"/>
    <w:rsid w:val="00460743"/>
    <w:rsid w:val="00462068"/>
    <w:rsid w:val="00462268"/>
    <w:rsid w:val="0046227D"/>
    <w:rsid w:val="00462583"/>
    <w:rsid w:val="004633A1"/>
    <w:rsid w:val="004635F7"/>
    <w:rsid w:val="00465E0F"/>
    <w:rsid w:val="00466CFB"/>
    <w:rsid w:val="0047236E"/>
    <w:rsid w:val="0047267A"/>
    <w:rsid w:val="00472911"/>
    <w:rsid w:val="00472F85"/>
    <w:rsid w:val="00473567"/>
    <w:rsid w:val="004737CC"/>
    <w:rsid w:val="00474282"/>
    <w:rsid w:val="004753EC"/>
    <w:rsid w:val="00475894"/>
    <w:rsid w:val="00475B86"/>
    <w:rsid w:val="00475D5C"/>
    <w:rsid w:val="004776FD"/>
    <w:rsid w:val="004777F5"/>
    <w:rsid w:val="00477D4B"/>
    <w:rsid w:val="00477E77"/>
    <w:rsid w:val="0048005E"/>
    <w:rsid w:val="004800BD"/>
    <w:rsid w:val="0048071E"/>
    <w:rsid w:val="0048278A"/>
    <w:rsid w:val="00482D4C"/>
    <w:rsid w:val="004844D7"/>
    <w:rsid w:val="004857C7"/>
    <w:rsid w:val="004866E1"/>
    <w:rsid w:val="004873DD"/>
    <w:rsid w:val="00487646"/>
    <w:rsid w:val="00487C03"/>
    <w:rsid w:val="00487F27"/>
    <w:rsid w:val="00490333"/>
    <w:rsid w:val="0049033D"/>
    <w:rsid w:val="004912E3"/>
    <w:rsid w:val="00492CE8"/>
    <w:rsid w:val="00493C1E"/>
    <w:rsid w:val="00494568"/>
    <w:rsid w:val="0049500A"/>
    <w:rsid w:val="00496E11"/>
    <w:rsid w:val="0049790B"/>
    <w:rsid w:val="00497D2D"/>
    <w:rsid w:val="004A0753"/>
    <w:rsid w:val="004A0DE9"/>
    <w:rsid w:val="004A13DE"/>
    <w:rsid w:val="004A1525"/>
    <w:rsid w:val="004A22ED"/>
    <w:rsid w:val="004A2C76"/>
    <w:rsid w:val="004A3B31"/>
    <w:rsid w:val="004A3E88"/>
    <w:rsid w:val="004A5006"/>
    <w:rsid w:val="004A5714"/>
    <w:rsid w:val="004A5A7C"/>
    <w:rsid w:val="004A5CB9"/>
    <w:rsid w:val="004A6D9C"/>
    <w:rsid w:val="004A6F1C"/>
    <w:rsid w:val="004A750C"/>
    <w:rsid w:val="004B0042"/>
    <w:rsid w:val="004B2078"/>
    <w:rsid w:val="004B2AE4"/>
    <w:rsid w:val="004B2E83"/>
    <w:rsid w:val="004B3EAB"/>
    <w:rsid w:val="004B5288"/>
    <w:rsid w:val="004B5AAF"/>
    <w:rsid w:val="004B6BFE"/>
    <w:rsid w:val="004B7F01"/>
    <w:rsid w:val="004C06F4"/>
    <w:rsid w:val="004C0E5F"/>
    <w:rsid w:val="004C23EC"/>
    <w:rsid w:val="004C2CFE"/>
    <w:rsid w:val="004C3042"/>
    <w:rsid w:val="004C4134"/>
    <w:rsid w:val="004C465E"/>
    <w:rsid w:val="004C5550"/>
    <w:rsid w:val="004C65C2"/>
    <w:rsid w:val="004C682B"/>
    <w:rsid w:val="004C776F"/>
    <w:rsid w:val="004C7AF7"/>
    <w:rsid w:val="004D0138"/>
    <w:rsid w:val="004D073C"/>
    <w:rsid w:val="004D2038"/>
    <w:rsid w:val="004D24D0"/>
    <w:rsid w:val="004D31D1"/>
    <w:rsid w:val="004D33DC"/>
    <w:rsid w:val="004D391F"/>
    <w:rsid w:val="004D3CAB"/>
    <w:rsid w:val="004D41D2"/>
    <w:rsid w:val="004D4870"/>
    <w:rsid w:val="004D5A17"/>
    <w:rsid w:val="004D6673"/>
    <w:rsid w:val="004D683E"/>
    <w:rsid w:val="004D69BA"/>
    <w:rsid w:val="004D732C"/>
    <w:rsid w:val="004D748D"/>
    <w:rsid w:val="004E01C8"/>
    <w:rsid w:val="004E0A05"/>
    <w:rsid w:val="004E19A3"/>
    <w:rsid w:val="004E2036"/>
    <w:rsid w:val="004E2099"/>
    <w:rsid w:val="004E3171"/>
    <w:rsid w:val="004E3FC5"/>
    <w:rsid w:val="004E5746"/>
    <w:rsid w:val="004E5AC0"/>
    <w:rsid w:val="004E5F80"/>
    <w:rsid w:val="004E6195"/>
    <w:rsid w:val="004E6DA2"/>
    <w:rsid w:val="004E701C"/>
    <w:rsid w:val="004E70BD"/>
    <w:rsid w:val="004E7273"/>
    <w:rsid w:val="004E78E5"/>
    <w:rsid w:val="004F2FC8"/>
    <w:rsid w:val="004F369B"/>
    <w:rsid w:val="004F38C2"/>
    <w:rsid w:val="004F3C1D"/>
    <w:rsid w:val="004F4A98"/>
    <w:rsid w:val="004F5120"/>
    <w:rsid w:val="004F5443"/>
    <w:rsid w:val="004F5490"/>
    <w:rsid w:val="00500460"/>
    <w:rsid w:val="005005CC"/>
    <w:rsid w:val="005013DA"/>
    <w:rsid w:val="005017F3"/>
    <w:rsid w:val="0050214A"/>
    <w:rsid w:val="0050235B"/>
    <w:rsid w:val="0050246B"/>
    <w:rsid w:val="0050279E"/>
    <w:rsid w:val="00502CB5"/>
    <w:rsid w:val="0050339B"/>
    <w:rsid w:val="005046BD"/>
    <w:rsid w:val="00505BFA"/>
    <w:rsid w:val="00505F3D"/>
    <w:rsid w:val="0050612F"/>
    <w:rsid w:val="005061A3"/>
    <w:rsid w:val="00506C6B"/>
    <w:rsid w:val="00506F40"/>
    <w:rsid w:val="00507E29"/>
    <w:rsid w:val="005105BA"/>
    <w:rsid w:val="00510FB2"/>
    <w:rsid w:val="00511F1D"/>
    <w:rsid w:val="0051299D"/>
    <w:rsid w:val="0051357D"/>
    <w:rsid w:val="00513BF6"/>
    <w:rsid w:val="005142C5"/>
    <w:rsid w:val="00514613"/>
    <w:rsid w:val="00514F08"/>
    <w:rsid w:val="00515841"/>
    <w:rsid w:val="00516B4C"/>
    <w:rsid w:val="00517A09"/>
    <w:rsid w:val="00517B4C"/>
    <w:rsid w:val="00520A1D"/>
    <w:rsid w:val="00520EB8"/>
    <w:rsid w:val="0052109E"/>
    <w:rsid w:val="0052305F"/>
    <w:rsid w:val="0052328A"/>
    <w:rsid w:val="00525274"/>
    <w:rsid w:val="005252AF"/>
    <w:rsid w:val="005252EF"/>
    <w:rsid w:val="0052667E"/>
    <w:rsid w:val="00526D44"/>
    <w:rsid w:val="0052719F"/>
    <w:rsid w:val="00527250"/>
    <w:rsid w:val="00527703"/>
    <w:rsid w:val="00530CC7"/>
    <w:rsid w:val="00532ED8"/>
    <w:rsid w:val="00533558"/>
    <w:rsid w:val="00533853"/>
    <w:rsid w:val="00534386"/>
    <w:rsid w:val="005345E6"/>
    <w:rsid w:val="00535CB4"/>
    <w:rsid w:val="005363C7"/>
    <w:rsid w:val="00536C7D"/>
    <w:rsid w:val="0053761B"/>
    <w:rsid w:val="005400D5"/>
    <w:rsid w:val="0054012B"/>
    <w:rsid w:val="00540D43"/>
    <w:rsid w:val="00541D9D"/>
    <w:rsid w:val="0054233B"/>
    <w:rsid w:val="005423B7"/>
    <w:rsid w:val="005429E4"/>
    <w:rsid w:val="00542CDC"/>
    <w:rsid w:val="00542DE0"/>
    <w:rsid w:val="00543531"/>
    <w:rsid w:val="00544004"/>
    <w:rsid w:val="005447B1"/>
    <w:rsid w:val="00544AF3"/>
    <w:rsid w:val="00544FE6"/>
    <w:rsid w:val="00545D57"/>
    <w:rsid w:val="00546568"/>
    <w:rsid w:val="00546C9E"/>
    <w:rsid w:val="0054724E"/>
    <w:rsid w:val="0055049F"/>
    <w:rsid w:val="00550527"/>
    <w:rsid w:val="00551593"/>
    <w:rsid w:val="005515CC"/>
    <w:rsid w:val="00552B92"/>
    <w:rsid w:val="00553CA1"/>
    <w:rsid w:val="005547E8"/>
    <w:rsid w:val="00554967"/>
    <w:rsid w:val="00554A1C"/>
    <w:rsid w:val="00554F28"/>
    <w:rsid w:val="00555A9F"/>
    <w:rsid w:val="005561B3"/>
    <w:rsid w:val="0055660F"/>
    <w:rsid w:val="00556D09"/>
    <w:rsid w:val="00557368"/>
    <w:rsid w:val="00557823"/>
    <w:rsid w:val="0056059C"/>
    <w:rsid w:val="005616A2"/>
    <w:rsid w:val="005616B7"/>
    <w:rsid w:val="00561EA2"/>
    <w:rsid w:val="00563082"/>
    <w:rsid w:val="00563F52"/>
    <w:rsid w:val="00564067"/>
    <w:rsid w:val="00564924"/>
    <w:rsid w:val="00564E5B"/>
    <w:rsid w:val="005653E8"/>
    <w:rsid w:val="0056580D"/>
    <w:rsid w:val="00566167"/>
    <w:rsid w:val="0056683A"/>
    <w:rsid w:val="0056752B"/>
    <w:rsid w:val="00567902"/>
    <w:rsid w:val="005703C8"/>
    <w:rsid w:val="0057171A"/>
    <w:rsid w:val="00573462"/>
    <w:rsid w:val="00573AC0"/>
    <w:rsid w:val="00573CDB"/>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2BB"/>
    <w:rsid w:val="00586C5D"/>
    <w:rsid w:val="00590247"/>
    <w:rsid w:val="0059137B"/>
    <w:rsid w:val="0059292E"/>
    <w:rsid w:val="00593ADB"/>
    <w:rsid w:val="00593AF0"/>
    <w:rsid w:val="005942AA"/>
    <w:rsid w:val="005942B0"/>
    <w:rsid w:val="00594A89"/>
    <w:rsid w:val="00596058"/>
    <w:rsid w:val="005966FF"/>
    <w:rsid w:val="00596993"/>
    <w:rsid w:val="00597190"/>
    <w:rsid w:val="005A005A"/>
    <w:rsid w:val="005A1057"/>
    <w:rsid w:val="005A1102"/>
    <w:rsid w:val="005A13C5"/>
    <w:rsid w:val="005A1E8D"/>
    <w:rsid w:val="005A24BA"/>
    <w:rsid w:val="005A29CF"/>
    <w:rsid w:val="005A2AF8"/>
    <w:rsid w:val="005A2FC0"/>
    <w:rsid w:val="005A4288"/>
    <w:rsid w:val="005A454E"/>
    <w:rsid w:val="005A49E0"/>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537D"/>
    <w:rsid w:val="005B5720"/>
    <w:rsid w:val="005B57C5"/>
    <w:rsid w:val="005B5D6A"/>
    <w:rsid w:val="005B63D8"/>
    <w:rsid w:val="005B6FB8"/>
    <w:rsid w:val="005B77EE"/>
    <w:rsid w:val="005B7856"/>
    <w:rsid w:val="005C0734"/>
    <w:rsid w:val="005C12FF"/>
    <w:rsid w:val="005C2288"/>
    <w:rsid w:val="005C347E"/>
    <w:rsid w:val="005C3498"/>
    <w:rsid w:val="005C3787"/>
    <w:rsid w:val="005C3DA8"/>
    <w:rsid w:val="005C48B0"/>
    <w:rsid w:val="005C48C2"/>
    <w:rsid w:val="005C4AAA"/>
    <w:rsid w:val="005C5B8E"/>
    <w:rsid w:val="005C5B9D"/>
    <w:rsid w:val="005C6B25"/>
    <w:rsid w:val="005C7335"/>
    <w:rsid w:val="005C73D9"/>
    <w:rsid w:val="005C74F5"/>
    <w:rsid w:val="005C758E"/>
    <w:rsid w:val="005C791A"/>
    <w:rsid w:val="005C79EE"/>
    <w:rsid w:val="005C7AD0"/>
    <w:rsid w:val="005D3778"/>
    <w:rsid w:val="005D40BC"/>
    <w:rsid w:val="005D42A8"/>
    <w:rsid w:val="005D48A8"/>
    <w:rsid w:val="005D57A4"/>
    <w:rsid w:val="005D5D6A"/>
    <w:rsid w:val="005D5EFE"/>
    <w:rsid w:val="005D6C61"/>
    <w:rsid w:val="005D71D7"/>
    <w:rsid w:val="005D7356"/>
    <w:rsid w:val="005D7848"/>
    <w:rsid w:val="005E00D8"/>
    <w:rsid w:val="005E080B"/>
    <w:rsid w:val="005E1283"/>
    <w:rsid w:val="005E2665"/>
    <w:rsid w:val="005E28E9"/>
    <w:rsid w:val="005E2D49"/>
    <w:rsid w:val="005E385D"/>
    <w:rsid w:val="005E50E7"/>
    <w:rsid w:val="005E591E"/>
    <w:rsid w:val="005E743B"/>
    <w:rsid w:val="005E7A44"/>
    <w:rsid w:val="005F0523"/>
    <w:rsid w:val="005F0608"/>
    <w:rsid w:val="005F0AA4"/>
    <w:rsid w:val="005F0DF1"/>
    <w:rsid w:val="005F1991"/>
    <w:rsid w:val="005F1AFA"/>
    <w:rsid w:val="005F3019"/>
    <w:rsid w:val="005F4887"/>
    <w:rsid w:val="005F48E8"/>
    <w:rsid w:val="005F5490"/>
    <w:rsid w:val="005F618C"/>
    <w:rsid w:val="005F69D6"/>
    <w:rsid w:val="005F74DA"/>
    <w:rsid w:val="00600DDB"/>
    <w:rsid w:val="0060180D"/>
    <w:rsid w:val="00602098"/>
    <w:rsid w:val="00602150"/>
    <w:rsid w:val="00602569"/>
    <w:rsid w:val="006028C4"/>
    <w:rsid w:val="00602DB9"/>
    <w:rsid w:val="00602DEB"/>
    <w:rsid w:val="00602FDC"/>
    <w:rsid w:val="006034EE"/>
    <w:rsid w:val="00603BC9"/>
    <w:rsid w:val="00604060"/>
    <w:rsid w:val="0060505D"/>
    <w:rsid w:val="00605824"/>
    <w:rsid w:val="00605C45"/>
    <w:rsid w:val="00606E7F"/>
    <w:rsid w:val="0060724D"/>
    <w:rsid w:val="00607A9E"/>
    <w:rsid w:val="00610436"/>
    <w:rsid w:val="00610528"/>
    <w:rsid w:val="00611E6C"/>
    <w:rsid w:val="006121E7"/>
    <w:rsid w:val="006121F7"/>
    <w:rsid w:val="00612546"/>
    <w:rsid w:val="00616140"/>
    <w:rsid w:val="00616401"/>
    <w:rsid w:val="00616778"/>
    <w:rsid w:val="0061723F"/>
    <w:rsid w:val="00620496"/>
    <w:rsid w:val="006207E6"/>
    <w:rsid w:val="00621028"/>
    <w:rsid w:val="0062172A"/>
    <w:rsid w:val="00621D77"/>
    <w:rsid w:val="00623551"/>
    <w:rsid w:val="00623745"/>
    <w:rsid w:val="00625045"/>
    <w:rsid w:val="0062512A"/>
    <w:rsid w:val="00625F43"/>
    <w:rsid w:val="006266C6"/>
    <w:rsid w:val="006267F1"/>
    <w:rsid w:val="0063161C"/>
    <w:rsid w:val="006326A5"/>
    <w:rsid w:val="00632802"/>
    <w:rsid w:val="00635337"/>
    <w:rsid w:val="006356F8"/>
    <w:rsid w:val="00635E85"/>
    <w:rsid w:val="0063636C"/>
    <w:rsid w:val="00637071"/>
    <w:rsid w:val="006375EB"/>
    <w:rsid w:val="00637954"/>
    <w:rsid w:val="00637E26"/>
    <w:rsid w:val="00640203"/>
    <w:rsid w:val="006409CB"/>
    <w:rsid w:val="00640CCD"/>
    <w:rsid w:val="006414A8"/>
    <w:rsid w:val="00641888"/>
    <w:rsid w:val="006426F9"/>
    <w:rsid w:val="006429D9"/>
    <w:rsid w:val="00642C9A"/>
    <w:rsid w:val="00643059"/>
    <w:rsid w:val="0064379B"/>
    <w:rsid w:val="00643F41"/>
    <w:rsid w:val="00644D4E"/>
    <w:rsid w:val="00644D9E"/>
    <w:rsid w:val="006459AF"/>
    <w:rsid w:val="00645E89"/>
    <w:rsid w:val="006460CA"/>
    <w:rsid w:val="00646F42"/>
    <w:rsid w:val="00646F65"/>
    <w:rsid w:val="006501CF"/>
    <w:rsid w:val="006519F0"/>
    <w:rsid w:val="00651BCD"/>
    <w:rsid w:val="00652AED"/>
    <w:rsid w:val="00652DF2"/>
    <w:rsid w:val="00652E04"/>
    <w:rsid w:val="006531B6"/>
    <w:rsid w:val="00653E3A"/>
    <w:rsid w:val="00654701"/>
    <w:rsid w:val="00654721"/>
    <w:rsid w:val="006555A1"/>
    <w:rsid w:val="006559BA"/>
    <w:rsid w:val="006559F9"/>
    <w:rsid w:val="00655D95"/>
    <w:rsid w:val="00656B15"/>
    <w:rsid w:val="0066073F"/>
    <w:rsid w:val="006619D6"/>
    <w:rsid w:val="00663028"/>
    <w:rsid w:val="00663339"/>
    <w:rsid w:val="00663421"/>
    <w:rsid w:val="00663C64"/>
    <w:rsid w:val="00667522"/>
    <w:rsid w:val="00667DE0"/>
    <w:rsid w:val="00670A66"/>
    <w:rsid w:val="00670E3B"/>
    <w:rsid w:val="00671D1B"/>
    <w:rsid w:val="006720D4"/>
    <w:rsid w:val="00672DEC"/>
    <w:rsid w:val="0067305C"/>
    <w:rsid w:val="00673F58"/>
    <w:rsid w:val="00673FCB"/>
    <w:rsid w:val="00674305"/>
    <w:rsid w:val="00675F50"/>
    <w:rsid w:val="00676050"/>
    <w:rsid w:val="006763C6"/>
    <w:rsid w:val="00676D7F"/>
    <w:rsid w:val="00677896"/>
    <w:rsid w:val="006801F7"/>
    <w:rsid w:val="0068184E"/>
    <w:rsid w:val="00682106"/>
    <w:rsid w:val="00682949"/>
    <w:rsid w:val="006829AD"/>
    <w:rsid w:val="00682C97"/>
    <w:rsid w:val="00684350"/>
    <w:rsid w:val="006844C3"/>
    <w:rsid w:val="0068464B"/>
    <w:rsid w:val="006859BB"/>
    <w:rsid w:val="00685C8F"/>
    <w:rsid w:val="00685D73"/>
    <w:rsid w:val="00686733"/>
    <w:rsid w:val="00686782"/>
    <w:rsid w:val="00686C56"/>
    <w:rsid w:val="00690145"/>
    <w:rsid w:val="0069032A"/>
    <w:rsid w:val="00690846"/>
    <w:rsid w:val="00690AAD"/>
    <w:rsid w:val="006911FE"/>
    <w:rsid w:val="00691682"/>
    <w:rsid w:val="00691C9D"/>
    <w:rsid w:val="006923CD"/>
    <w:rsid w:val="00692765"/>
    <w:rsid w:val="00692E57"/>
    <w:rsid w:val="00693249"/>
    <w:rsid w:val="00693D6C"/>
    <w:rsid w:val="006945C5"/>
    <w:rsid w:val="00694D08"/>
    <w:rsid w:val="00695142"/>
    <w:rsid w:val="006956C5"/>
    <w:rsid w:val="0069589B"/>
    <w:rsid w:val="00696176"/>
    <w:rsid w:val="00697358"/>
    <w:rsid w:val="00697934"/>
    <w:rsid w:val="006A00C6"/>
    <w:rsid w:val="006A0109"/>
    <w:rsid w:val="006A03EC"/>
    <w:rsid w:val="006A06C3"/>
    <w:rsid w:val="006A17CF"/>
    <w:rsid w:val="006A24ED"/>
    <w:rsid w:val="006A2960"/>
    <w:rsid w:val="006A3310"/>
    <w:rsid w:val="006A4033"/>
    <w:rsid w:val="006A41C2"/>
    <w:rsid w:val="006A4E32"/>
    <w:rsid w:val="006A59D5"/>
    <w:rsid w:val="006A5B13"/>
    <w:rsid w:val="006A7554"/>
    <w:rsid w:val="006A7627"/>
    <w:rsid w:val="006A7A77"/>
    <w:rsid w:val="006B0AD3"/>
    <w:rsid w:val="006B1518"/>
    <w:rsid w:val="006B16DC"/>
    <w:rsid w:val="006B365F"/>
    <w:rsid w:val="006B36CA"/>
    <w:rsid w:val="006B42BE"/>
    <w:rsid w:val="006B49FB"/>
    <w:rsid w:val="006B5D62"/>
    <w:rsid w:val="006B5DE7"/>
    <w:rsid w:val="006B72A4"/>
    <w:rsid w:val="006C01FD"/>
    <w:rsid w:val="006C0949"/>
    <w:rsid w:val="006C1653"/>
    <w:rsid w:val="006C1BF0"/>
    <w:rsid w:val="006C1DBC"/>
    <w:rsid w:val="006C21D9"/>
    <w:rsid w:val="006C4961"/>
    <w:rsid w:val="006C49FE"/>
    <w:rsid w:val="006C51F0"/>
    <w:rsid w:val="006C567B"/>
    <w:rsid w:val="006C5F3D"/>
    <w:rsid w:val="006C61B9"/>
    <w:rsid w:val="006C65D4"/>
    <w:rsid w:val="006C67A4"/>
    <w:rsid w:val="006C6C1F"/>
    <w:rsid w:val="006C711B"/>
    <w:rsid w:val="006D0A30"/>
    <w:rsid w:val="006D1132"/>
    <w:rsid w:val="006D1664"/>
    <w:rsid w:val="006D285C"/>
    <w:rsid w:val="006D3289"/>
    <w:rsid w:val="006D3CD2"/>
    <w:rsid w:val="006D4512"/>
    <w:rsid w:val="006D45F5"/>
    <w:rsid w:val="006D510D"/>
    <w:rsid w:val="006D58D9"/>
    <w:rsid w:val="006D5C4B"/>
    <w:rsid w:val="006D6176"/>
    <w:rsid w:val="006D71A9"/>
    <w:rsid w:val="006D784B"/>
    <w:rsid w:val="006E01EF"/>
    <w:rsid w:val="006E246A"/>
    <w:rsid w:val="006E43EA"/>
    <w:rsid w:val="006E4677"/>
    <w:rsid w:val="006E4976"/>
    <w:rsid w:val="006E5573"/>
    <w:rsid w:val="006E6AE9"/>
    <w:rsid w:val="006E7324"/>
    <w:rsid w:val="006F0A4C"/>
    <w:rsid w:val="006F0C66"/>
    <w:rsid w:val="006F0EAF"/>
    <w:rsid w:val="006F177D"/>
    <w:rsid w:val="006F222C"/>
    <w:rsid w:val="006F2ADB"/>
    <w:rsid w:val="006F3BBA"/>
    <w:rsid w:val="006F3D82"/>
    <w:rsid w:val="006F570E"/>
    <w:rsid w:val="006F716B"/>
    <w:rsid w:val="006F7BD7"/>
    <w:rsid w:val="006F7D1A"/>
    <w:rsid w:val="006F7D81"/>
    <w:rsid w:val="007001B3"/>
    <w:rsid w:val="0070061E"/>
    <w:rsid w:val="00700DA6"/>
    <w:rsid w:val="007014F4"/>
    <w:rsid w:val="00702370"/>
    <w:rsid w:val="0070248B"/>
    <w:rsid w:val="00702877"/>
    <w:rsid w:val="0070314C"/>
    <w:rsid w:val="0070337C"/>
    <w:rsid w:val="00704AEA"/>
    <w:rsid w:val="00705423"/>
    <w:rsid w:val="00705484"/>
    <w:rsid w:val="0070646B"/>
    <w:rsid w:val="00706853"/>
    <w:rsid w:val="0070698D"/>
    <w:rsid w:val="0070772C"/>
    <w:rsid w:val="00710401"/>
    <w:rsid w:val="0071099B"/>
    <w:rsid w:val="00710A0F"/>
    <w:rsid w:val="00711983"/>
    <w:rsid w:val="00711CF0"/>
    <w:rsid w:val="0071313A"/>
    <w:rsid w:val="007133E7"/>
    <w:rsid w:val="00715838"/>
    <w:rsid w:val="00715B90"/>
    <w:rsid w:val="00716410"/>
    <w:rsid w:val="00716FEF"/>
    <w:rsid w:val="00720499"/>
    <w:rsid w:val="007209E1"/>
    <w:rsid w:val="00721D6C"/>
    <w:rsid w:val="00721FE6"/>
    <w:rsid w:val="0072278D"/>
    <w:rsid w:val="007233FA"/>
    <w:rsid w:val="007256ED"/>
    <w:rsid w:val="00725ECC"/>
    <w:rsid w:val="00726EA5"/>
    <w:rsid w:val="00727201"/>
    <w:rsid w:val="00727526"/>
    <w:rsid w:val="00727FA7"/>
    <w:rsid w:val="00730897"/>
    <w:rsid w:val="00731B43"/>
    <w:rsid w:val="00731D44"/>
    <w:rsid w:val="0073241E"/>
    <w:rsid w:val="00732FB7"/>
    <w:rsid w:val="00734374"/>
    <w:rsid w:val="00734E65"/>
    <w:rsid w:val="00734F96"/>
    <w:rsid w:val="00735421"/>
    <w:rsid w:val="0073638E"/>
    <w:rsid w:val="00736851"/>
    <w:rsid w:val="007368D9"/>
    <w:rsid w:val="0073733D"/>
    <w:rsid w:val="0073794A"/>
    <w:rsid w:val="00737E50"/>
    <w:rsid w:val="00740B34"/>
    <w:rsid w:val="00741EA6"/>
    <w:rsid w:val="00742C6B"/>
    <w:rsid w:val="00743228"/>
    <w:rsid w:val="0074336C"/>
    <w:rsid w:val="007433FA"/>
    <w:rsid w:val="007436F2"/>
    <w:rsid w:val="00743C64"/>
    <w:rsid w:val="00744392"/>
    <w:rsid w:val="00744EF5"/>
    <w:rsid w:val="0074525A"/>
    <w:rsid w:val="00746AB6"/>
    <w:rsid w:val="0074702A"/>
    <w:rsid w:val="0074790B"/>
    <w:rsid w:val="00747945"/>
    <w:rsid w:val="00747B29"/>
    <w:rsid w:val="0075049D"/>
    <w:rsid w:val="00750A39"/>
    <w:rsid w:val="00751867"/>
    <w:rsid w:val="0075298F"/>
    <w:rsid w:val="00752E66"/>
    <w:rsid w:val="00753794"/>
    <w:rsid w:val="00754DF0"/>
    <w:rsid w:val="007558F6"/>
    <w:rsid w:val="00757136"/>
    <w:rsid w:val="00757E1C"/>
    <w:rsid w:val="007605F0"/>
    <w:rsid w:val="00761C62"/>
    <w:rsid w:val="0076205D"/>
    <w:rsid w:val="007628D3"/>
    <w:rsid w:val="0076300E"/>
    <w:rsid w:val="007641D8"/>
    <w:rsid w:val="00764565"/>
    <w:rsid w:val="00765463"/>
    <w:rsid w:val="00765FEC"/>
    <w:rsid w:val="007666F5"/>
    <w:rsid w:val="00767BD6"/>
    <w:rsid w:val="00767F38"/>
    <w:rsid w:val="00770085"/>
    <w:rsid w:val="00770BFC"/>
    <w:rsid w:val="00770C9B"/>
    <w:rsid w:val="00771770"/>
    <w:rsid w:val="007718A9"/>
    <w:rsid w:val="0077287E"/>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2999"/>
    <w:rsid w:val="007830DE"/>
    <w:rsid w:val="00783491"/>
    <w:rsid w:val="007838E5"/>
    <w:rsid w:val="007839A3"/>
    <w:rsid w:val="00783EE4"/>
    <w:rsid w:val="007843DF"/>
    <w:rsid w:val="00784B93"/>
    <w:rsid w:val="00785086"/>
    <w:rsid w:val="00785CFB"/>
    <w:rsid w:val="00786364"/>
    <w:rsid w:val="00786398"/>
    <w:rsid w:val="00786923"/>
    <w:rsid w:val="00786E7E"/>
    <w:rsid w:val="007871B8"/>
    <w:rsid w:val="00787295"/>
    <w:rsid w:val="007873CA"/>
    <w:rsid w:val="007874B6"/>
    <w:rsid w:val="0078799E"/>
    <w:rsid w:val="0079007A"/>
    <w:rsid w:val="00790101"/>
    <w:rsid w:val="007911C2"/>
    <w:rsid w:val="0079222D"/>
    <w:rsid w:val="0079224C"/>
    <w:rsid w:val="0079290C"/>
    <w:rsid w:val="00792927"/>
    <w:rsid w:val="00793642"/>
    <w:rsid w:val="00794B21"/>
    <w:rsid w:val="00794C09"/>
    <w:rsid w:val="00795164"/>
    <w:rsid w:val="00795EA5"/>
    <w:rsid w:val="007960CC"/>
    <w:rsid w:val="007967F1"/>
    <w:rsid w:val="007969BE"/>
    <w:rsid w:val="00796D0C"/>
    <w:rsid w:val="00796D7D"/>
    <w:rsid w:val="00797B28"/>
    <w:rsid w:val="007A0627"/>
    <w:rsid w:val="007A0778"/>
    <w:rsid w:val="007A1193"/>
    <w:rsid w:val="007A139A"/>
    <w:rsid w:val="007A31F9"/>
    <w:rsid w:val="007A3689"/>
    <w:rsid w:val="007A3E19"/>
    <w:rsid w:val="007A487C"/>
    <w:rsid w:val="007A5C97"/>
    <w:rsid w:val="007A6309"/>
    <w:rsid w:val="007A6806"/>
    <w:rsid w:val="007A7535"/>
    <w:rsid w:val="007A761E"/>
    <w:rsid w:val="007A78DF"/>
    <w:rsid w:val="007A7A17"/>
    <w:rsid w:val="007A7C05"/>
    <w:rsid w:val="007B2911"/>
    <w:rsid w:val="007B33A2"/>
    <w:rsid w:val="007B34BB"/>
    <w:rsid w:val="007B35D0"/>
    <w:rsid w:val="007B3F60"/>
    <w:rsid w:val="007B4D81"/>
    <w:rsid w:val="007B56A5"/>
    <w:rsid w:val="007B64F5"/>
    <w:rsid w:val="007B66E2"/>
    <w:rsid w:val="007B6860"/>
    <w:rsid w:val="007B7E3F"/>
    <w:rsid w:val="007C01CC"/>
    <w:rsid w:val="007C0BC4"/>
    <w:rsid w:val="007C0E39"/>
    <w:rsid w:val="007C0F2D"/>
    <w:rsid w:val="007C1AE3"/>
    <w:rsid w:val="007C21B9"/>
    <w:rsid w:val="007C2C58"/>
    <w:rsid w:val="007C2EA9"/>
    <w:rsid w:val="007C4A2A"/>
    <w:rsid w:val="007C6484"/>
    <w:rsid w:val="007C66CC"/>
    <w:rsid w:val="007C688D"/>
    <w:rsid w:val="007C6B6E"/>
    <w:rsid w:val="007C6DC3"/>
    <w:rsid w:val="007C7F0C"/>
    <w:rsid w:val="007D0958"/>
    <w:rsid w:val="007D0C80"/>
    <w:rsid w:val="007D1489"/>
    <w:rsid w:val="007D2115"/>
    <w:rsid w:val="007D2481"/>
    <w:rsid w:val="007D2C5F"/>
    <w:rsid w:val="007D346E"/>
    <w:rsid w:val="007D36B2"/>
    <w:rsid w:val="007D3718"/>
    <w:rsid w:val="007D37F0"/>
    <w:rsid w:val="007D423F"/>
    <w:rsid w:val="007D5C0C"/>
    <w:rsid w:val="007D5EDB"/>
    <w:rsid w:val="007D60D8"/>
    <w:rsid w:val="007D63DA"/>
    <w:rsid w:val="007D6617"/>
    <w:rsid w:val="007D71B0"/>
    <w:rsid w:val="007D7913"/>
    <w:rsid w:val="007E0819"/>
    <w:rsid w:val="007E0A76"/>
    <w:rsid w:val="007E1AC8"/>
    <w:rsid w:val="007E1C96"/>
    <w:rsid w:val="007E2FCB"/>
    <w:rsid w:val="007E326A"/>
    <w:rsid w:val="007E364E"/>
    <w:rsid w:val="007E3A77"/>
    <w:rsid w:val="007E40D8"/>
    <w:rsid w:val="007E4598"/>
    <w:rsid w:val="007E4D4C"/>
    <w:rsid w:val="007E572A"/>
    <w:rsid w:val="007E61AA"/>
    <w:rsid w:val="007E75B9"/>
    <w:rsid w:val="007E7966"/>
    <w:rsid w:val="007E7A3C"/>
    <w:rsid w:val="007E7E42"/>
    <w:rsid w:val="007E7F70"/>
    <w:rsid w:val="007F0AA7"/>
    <w:rsid w:val="007F10FD"/>
    <w:rsid w:val="007F2718"/>
    <w:rsid w:val="007F2F39"/>
    <w:rsid w:val="007F2F83"/>
    <w:rsid w:val="007F2FDB"/>
    <w:rsid w:val="007F4001"/>
    <w:rsid w:val="007F459C"/>
    <w:rsid w:val="007F48F3"/>
    <w:rsid w:val="007F55A3"/>
    <w:rsid w:val="007F56F0"/>
    <w:rsid w:val="007F5F80"/>
    <w:rsid w:val="007F6064"/>
    <w:rsid w:val="007F616C"/>
    <w:rsid w:val="007F626A"/>
    <w:rsid w:val="007F7915"/>
    <w:rsid w:val="00800209"/>
    <w:rsid w:val="00800B74"/>
    <w:rsid w:val="0080215E"/>
    <w:rsid w:val="00802A81"/>
    <w:rsid w:val="008030D4"/>
    <w:rsid w:val="00803A46"/>
    <w:rsid w:val="00804086"/>
    <w:rsid w:val="0080580F"/>
    <w:rsid w:val="00805841"/>
    <w:rsid w:val="00805DD5"/>
    <w:rsid w:val="0080609E"/>
    <w:rsid w:val="008078A2"/>
    <w:rsid w:val="00810226"/>
    <w:rsid w:val="00810BCB"/>
    <w:rsid w:val="008119B0"/>
    <w:rsid w:val="00812201"/>
    <w:rsid w:val="008122C2"/>
    <w:rsid w:val="0081234D"/>
    <w:rsid w:val="00812426"/>
    <w:rsid w:val="008126B6"/>
    <w:rsid w:val="00813741"/>
    <w:rsid w:val="00814261"/>
    <w:rsid w:val="00814395"/>
    <w:rsid w:val="00814709"/>
    <w:rsid w:val="00816D87"/>
    <w:rsid w:val="00817BCB"/>
    <w:rsid w:val="00817C26"/>
    <w:rsid w:val="008216BC"/>
    <w:rsid w:val="00821DBA"/>
    <w:rsid w:val="00821ED0"/>
    <w:rsid w:val="008220DC"/>
    <w:rsid w:val="0082317E"/>
    <w:rsid w:val="00823AAC"/>
    <w:rsid w:val="00823C20"/>
    <w:rsid w:val="00824627"/>
    <w:rsid w:val="00824CBC"/>
    <w:rsid w:val="008250C5"/>
    <w:rsid w:val="00825B88"/>
    <w:rsid w:val="008269D1"/>
    <w:rsid w:val="008270E8"/>
    <w:rsid w:val="008273D0"/>
    <w:rsid w:val="00827947"/>
    <w:rsid w:val="00827EE1"/>
    <w:rsid w:val="00830566"/>
    <w:rsid w:val="00830AAE"/>
    <w:rsid w:val="0083104A"/>
    <w:rsid w:val="00831195"/>
    <w:rsid w:val="00831ABE"/>
    <w:rsid w:val="00833280"/>
    <w:rsid w:val="00833502"/>
    <w:rsid w:val="00833665"/>
    <w:rsid w:val="00835ED2"/>
    <w:rsid w:val="00837186"/>
    <w:rsid w:val="008377AD"/>
    <w:rsid w:val="00840195"/>
    <w:rsid w:val="00841CE4"/>
    <w:rsid w:val="00842069"/>
    <w:rsid w:val="00842BD8"/>
    <w:rsid w:val="00843CB6"/>
    <w:rsid w:val="0084475C"/>
    <w:rsid w:val="00844D9D"/>
    <w:rsid w:val="00845794"/>
    <w:rsid w:val="00845D8C"/>
    <w:rsid w:val="00845FE6"/>
    <w:rsid w:val="00846563"/>
    <w:rsid w:val="00847F56"/>
    <w:rsid w:val="0085398F"/>
    <w:rsid w:val="00853A7B"/>
    <w:rsid w:val="00853EB5"/>
    <w:rsid w:val="00854938"/>
    <w:rsid w:val="00854C48"/>
    <w:rsid w:val="00855867"/>
    <w:rsid w:val="008561A6"/>
    <w:rsid w:val="0085626B"/>
    <w:rsid w:val="008567A7"/>
    <w:rsid w:val="008574BC"/>
    <w:rsid w:val="00860656"/>
    <w:rsid w:val="008614E8"/>
    <w:rsid w:val="008617F1"/>
    <w:rsid w:val="00861B90"/>
    <w:rsid w:val="00861EA6"/>
    <w:rsid w:val="0086298D"/>
    <w:rsid w:val="00862E3B"/>
    <w:rsid w:val="00862F99"/>
    <w:rsid w:val="00863431"/>
    <w:rsid w:val="008635A5"/>
    <w:rsid w:val="00863740"/>
    <w:rsid w:val="00863A1E"/>
    <w:rsid w:val="00864282"/>
    <w:rsid w:val="00864550"/>
    <w:rsid w:val="00864AEF"/>
    <w:rsid w:val="00864EEF"/>
    <w:rsid w:val="00865439"/>
    <w:rsid w:val="00865FDF"/>
    <w:rsid w:val="008675BE"/>
    <w:rsid w:val="008676B7"/>
    <w:rsid w:val="00867959"/>
    <w:rsid w:val="00870214"/>
    <w:rsid w:val="00870B05"/>
    <w:rsid w:val="00870E8A"/>
    <w:rsid w:val="00871BEC"/>
    <w:rsid w:val="00871C2F"/>
    <w:rsid w:val="008722FB"/>
    <w:rsid w:val="00872C06"/>
    <w:rsid w:val="00872F3A"/>
    <w:rsid w:val="00872FD5"/>
    <w:rsid w:val="00873D9C"/>
    <w:rsid w:val="00874C11"/>
    <w:rsid w:val="008754E4"/>
    <w:rsid w:val="00876B5F"/>
    <w:rsid w:val="0087724C"/>
    <w:rsid w:val="00877666"/>
    <w:rsid w:val="00877AA7"/>
    <w:rsid w:val="00877B37"/>
    <w:rsid w:val="0088041E"/>
    <w:rsid w:val="00881420"/>
    <w:rsid w:val="00881442"/>
    <w:rsid w:val="00882792"/>
    <w:rsid w:val="00882B64"/>
    <w:rsid w:val="00883E2E"/>
    <w:rsid w:val="00884956"/>
    <w:rsid w:val="00885BE6"/>
    <w:rsid w:val="00885EEF"/>
    <w:rsid w:val="00886479"/>
    <w:rsid w:val="00886F99"/>
    <w:rsid w:val="00887920"/>
    <w:rsid w:val="008902CE"/>
    <w:rsid w:val="0089060A"/>
    <w:rsid w:val="00890CB5"/>
    <w:rsid w:val="00890FA6"/>
    <w:rsid w:val="008914A1"/>
    <w:rsid w:val="008918AC"/>
    <w:rsid w:val="00894439"/>
    <w:rsid w:val="00894539"/>
    <w:rsid w:val="00895087"/>
    <w:rsid w:val="00895401"/>
    <w:rsid w:val="00895F07"/>
    <w:rsid w:val="00896692"/>
    <w:rsid w:val="00896BEA"/>
    <w:rsid w:val="008A03DC"/>
    <w:rsid w:val="008A0BF1"/>
    <w:rsid w:val="008A18D9"/>
    <w:rsid w:val="008A1A59"/>
    <w:rsid w:val="008A28D2"/>
    <w:rsid w:val="008A295B"/>
    <w:rsid w:val="008A2C37"/>
    <w:rsid w:val="008A4113"/>
    <w:rsid w:val="008A42BD"/>
    <w:rsid w:val="008A50BE"/>
    <w:rsid w:val="008A5529"/>
    <w:rsid w:val="008A6AE1"/>
    <w:rsid w:val="008A7245"/>
    <w:rsid w:val="008A7513"/>
    <w:rsid w:val="008B0568"/>
    <w:rsid w:val="008B0688"/>
    <w:rsid w:val="008B0B55"/>
    <w:rsid w:val="008B0E12"/>
    <w:rsid w:val="008B1C7F"/>
    <w:rsid w:val="008B1D05"/>
    <w:rsid w:val="008B2060"/>
    <w:rsid w:val="008B2775"/>
    <w:rsid w:val="008B2CF5"/>
    <w:rsid w:val="008B4103"/>
    <w:rsid w:val="008B50C2"/>
    <w:rsid w:val="008B556A"/>
    <w:rsid w:val="008B67FA"/>
    <w:rsid w:val="008B6851"/>
    <w:rsid w:val="008B7582"/>
    <w:rsid w:val="008B7DA1"/>
    <w:rsid w:val="008C1C83"/>
    <w:rsid w:val="008C3032"/>
    <w:rsid w:val="008C30EA"/>
    <w:rsid w:val="008C311B"/>
    <w:rsid w:val="008C3342"/>
    <w:rsid w:val="008C4895"/>
    <w:rsid w:val="008C5BC5"/>
    <w:rsid w:val="008C60E9"/>
    <w:rsid w:val="008C74A4"/>
    <w:rsid w:val="008C7824"/>
    <w:rsid w:val="008D0496"/>
    <w:rsid w:val="008D05E4"/>
    <w:rsid w:val="008D1791"/>
    <w:rsid w:val="008D1CEF"/>
    <w:rsid w:val="008D209E"/>
    <w:rsid w:val="008D211C"/>
    <w:rsid w:val="008D3261"/>
    <w:rsid w:val="008D3C5A"/>
    <w:rsid w:val="008D4777"/>
    <w:rsid w:val="008D48DE"/>
    <w:rsid w:val="008D514D"/>
    <w:rsid w:val="008D5293"/>
    <w:rsid w:val="008D614B"/>
    <w:rsid w:val="008D61BE"/>
    <w:rsid w:val="008D7283"/>
    <w:rsid w:val="008D75DD"/>
    <w:rsid w:val="008D79E5"/>
    <w:rsid w:val="008E01C1"/>
    <w:rsid w:val="008E0467"/>
    <w:rsid w:val="008E1A12"/>
    <w:rsid w:val="008E2C00"/>
    <w:rsid w:val="008E2D72"/>
    <w:rsid w:val="008E30D2"/>
    <w:rsid w:val="008E3196"/>
    <w:rsid w:val="008E61BF"/>
    <w:rsid w:val="008E6822"/>
    <w:rsid w:val="008E7ADA"/>
    <w:rsid w:val="008F00C3"/>
    <w:rsid w:val="008F06A4"/>
    <w:rsid w:val="008F1054"/>
    <w:rsid w:val="008F313C"/>
    <w:rsid w:val="008F34FA"/>
    <w:rsid w:val="008F37E8"/>
    <w:rsid w:val="008F3BC2"/>
    <w:rsid w:val="008F4468"/>
    <w:rsid w:val="008F48C7"/>
    <w:rsid w:val="008F5156"/>
    <w:rsid w:val="008F577E"/>
    <w:rsid w:val="008F647C"/>
    <w:rsid w:val="008F6724"/>
    <w:rsid w:val="008F6830"/>
    <w:rsid w:val="008F6CBC"/>
    <w:rsid w:val="008F7145"/>
    <w:rsid w:val="008F7E12"/>
    <w:rsid w:val="009000E1"/>
    <w:rsid w:val="00900BD3"/>
    <w:rsid w:val="00901145"/>
    <w:rsid w:val="0090187A"/>
    <w:rsid w:val="0090247E"/>
    <w:rsid w:val="00902548"/>
    <w:rsid w:val="00902A86"/>
    <w:rsid w:val="00903291"/>
    <w:rsid w:val="00904051"/>
    <w:rsid w:val="00904746"/>
    <w:rsid w:val="0090479B"/>
    <w:rsid w:val="009049F5"/>
    <w:rsid w:val="00904B0D"/>
    <w:rsid w:val="00904D87"/>
    <w:rsid w:val="009059FB"/>
    <w:rsid w:val="00905D0C"/>
    <w:rsid w:val="00906342"/>
    <w:rsid w:val="00907395"/>
    <w:rsid w:val="0090758E"/>
    <w:rsid w:val="00910E1C"/>
    <w:rsid w:val="00911A2B"/>
    <w:rsid w:val="00911C72"/>
    <w:rsid w:val="00912CC7"/>
    <w:rsid w:val="00913331"/>
    <w:rsid w:val="0091490F"/>
    <w:rsid w:val="00914E25"/>
    <w:rsid w:val="00915C58"/>
    <w:rsid w:val="0091642B"/>
    <w:rsid w:val="00916651"/>
    <w:rsid w:val="009166CC"/>
    <w:rsid w:val="009216CF"/>
    <w:rsid w:val="00921E16"/>
    <w:rsid w:val="009226CA"/>
    <w:rsid w:val="009232FF"/>
    <w:rsid w:val="00923C0E"/>
    <w:rsid w:val="00923F82"/>
    <w:rsid w:val="00924159"/>
    <w:rsid w:val="00924253"/>
    <w:rsid w:val="009247A5"/>
    <w:rsid w:val="00926A51"/>
    <w:rsid w:val="00927B2A"/>
    <w:rsid w:val="009309DD"/>
    <w:rsid w:val="00930BED"/>
    <w:rsid w:val="00931425"/>
    <w:rsid w:val="00932755"/>
    <w:rsid w:val="00932CD3"/>
    <w:rsid w:val="00933001"/>
    <w:rsid w:val="00933703"/>
    <w:rsid w:val="00933A54"/>
    <w:rsid w:val="00934034"/>
    <w:rsid w:val="0093450E"/>
    <w:rsid w:val="00934933"/>
    <w:rsid w:val="009350F8"/>
    <w:rsid w:val="00935284"/>
    <w:rsid w:val="00935497"/>
    <w:rsid w:val="00935E21"/>
    <w:rsid w:val="00936499"/>
    <w:rsid w:val="00936760"/>
    <w:rsid w:val="00936896"/>
    <w:rsid w:val="00937683"/>
    <w:rsid w:val="009378D3"/>
    <w:rsid w:val="00940053"/>
    <w:rsid w:val="0094156D"/>
    <w:rsid w:val="009423E8"/>
    <w:rsid w:val="00942CBD"/>
    <w:rsid w:val="00942EB1"/>
    <w:rsid w:val="009431F7"/>
    <w:rsid w:val="00943209"/>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CC"/>
    <w:rsid w:val="00953F6B"/>
    <w:rsid w:val="009540BB"/>
    <w:rsid w:val="009540C7"/>
    <w:rsid w:val="00954CDA"/>
    <w:rsid w:val="00955AFA"/>
    <w:rsid w:val="00956000"/>
    <w:rsid w:val="0095618C"/>
    <w:rsid w:val="00956CDE"/>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4E55"/>
    <w:rsid w:val="0096513B"/>
    <w:rsid w:val="0096551B"/>
    <w:rsid w:val="00965673"/>
    <w:rsid w:val="009663B5"/>
    <w:rsid w:val="00966527"/>
    <w:rsid w:val="00967731"/>
    <w:rsid w:val="00967769"/>
    <w:rsid w:val="00971716"/>
    <w:rsid w:val="00971BA5"/>
    <w:rsid w:val="00971D80"/>
    <w:rsid w:val="00972150"/>
    <w:rsid w:val="00972AB6"/>
    <w:rsid w:val="009742A8"/>
    <w:rsid w:val="00974845"/>
    <w:rsid w:val="009749F5"/>
    <w:rsid w:val="00974C95"/>
    <w:rsid w:val="00975D0E"/>
    <w:rsid w:val="00976158"/>
    <w:rsid w:val="0097716E"/>
    <w:rsid w:val="00977982"/>
    <w:rsid w:val="0097799E"/>
    <w:rsid w:val="0098095E"/>
    <w:rsid w:val="009810B7"/>
    <w:rsid w:val="009814FB"/>
    <w:rsid w:val="00982D3D"/>
    <w:rsid w:val="00983910"/>
    <w:rsid w:val="009843DD"/>
    <w:rsid w:val="009851B5"/>
    <w:rsid w:val="00986ADA"/>
    <w:rsid w:val="00986BE1"/>
    <w:rsid w:val="00987B0A"/>
    <w:rsid w:val="00987DDD"/>
    <w:rsid w:val="009905EA"/>
    <w:rsid w:val="009906B1"/>
    <w:rsid w:val="0099118C"/>
    <w:rsid w:val="00991748"/>
    <w:rsid w:val="00991BE2"/>
    <w:rsid w:val="00992035"/>
    <w:rsid w:val="00992C08"/>
    <w:rsid w:val="009931E8"/>
    <w:rsid w:val="00993664"/>
    <w:rsid w:val="0099386D"/>
    <w:rsid w:val="00993974"/>
    <w:rsid w:val="009942DC"/>
    <w:rsid w:val="00994E27"/>
    <w:rsid w:val="00994F05"/>
    <w:rsid w:val="00995E4D"/>
    <w:rsid w:val="00997165"/>
    <w:rsid w:val="0099743D"/>
    <w:rsid w:val="00997BB0"/>
    <w:rsid w:val="009A0264"/>
    <w:rsid w:val="009A0D2E"/>
    <w:rsid w:val="009A0F90"/>
    <w:rsid w:val="009A2160"/>
    <w:rsid w:val="009A31D6"/>
    <w:rsid w:val="009A345E"/>
    <w:rsid w:val="009A3ACA"/>
    <w:rsid w:val="009A3C26"/>
    <w:rsid w:val="009A4584"/>
    <w:rsid w:val="009A5371"/>
    <w:rsid w:val="009A5495"/>
    <w:rsid w:val="009A5D4E"/>
    <w:rsid w:val="009A5E5C"/>
    <w:rsid w:val="009A5F90"/>
    <w:rsid w:val="009A61B2"/>
    <w:rsid w:val="009A7B1A"/>
    <w:rsid w:val="009B02D0"/>
    <w:rsid w:val="009B04C8"/>
    <w:rsid w:val="009B0923"/>
    <w:rsid w:val="009B0B60"/>
    <w:rsid w:val="009B20BD"/>
    <w:rsid w:val="009B2EE6"/>
    <w:rsid w:val="009B38B1"/>
    <w:rsid w:val="009B4697"/>
    <w:rsid w:val="009B4D49"/>
    <w:rsid w:val="009B51F4"/>
    <w:rsid w:val="009B588A"/>
    <w:rsid w:val="009B58C2"/>
    <w:rsid w:val="009B59F1"/>
    <w:rsid w:val="009B5B51"/>
    <w:rsid w:val="009B5BF3"/>
    <w:rsid w:val="009B5E66"/>
    <w:rsid w:val="009B6040"/>
    <w:rsid w:val="009B6794"/>
    <w:rsid w:val="009B6DAB"/>
    <w:rsid w:val="009C140A"/>
    <w:rsid w:val="009C1EFF"/>
    <w:rsid w:val="009C30A6"/>
    <w:rsid w:val="009C3499"/>
    <w:rsid w:val="009C3647"/>
    <w:rsid w:val="009C37A7"/>
    <w:rsid w:val="009C4246"/>
    <w:rsid w:val="009C599B"/>
    <w:rsid w:val="009C6AE6"/>
    <w:rsid w:val="009C7020"/>
    <w:rsid w:val="009C721A"/>
    <w:rsid w:val="009C7244"/>
    <w:rsid w:val="009C79E8"/>
    <w:rsid w:val="009D042E"/>
    <w:rsid w:val="009D1017"/>
    <w:rsid w:val="009D19F3"/>
    <w:rsid w:val="009D21DD"/>
    <w:rsid w:val="009D3394"/>
    <w:rsid w:val="009D3AF9"/>
    <w:rsid w:val="009D3DE5"/>
    <w:rsid w:val="009E02E0"/>
    <w:rsid w:val="009E0DDA"/>
    <w:rsid w:val="009E24C2"/>
    <w:rsid w:val="009E2CDD"/>
    <w:rsid w:val="009E36F1"/>
    <w:rsid w:val="009E45A3"/>
    <w:rsid w:val="009E4820"/>
    <w:rsid w:val="009E4A6F"/>
    <w:rsid w:val="009E4B1E"/>
    <w:rsid w:val="009E4BBB"/>
    <w:rsid w:val="009E5154"/>
    <w:rsid w:val="009E544D"/>
    <w:rsid w:val="009E69C1"/>
    <w:rsid w:val="009F0125"/>
    <w:rsid w:val="009F0712"/>
    <w:rsid w:val="009F0842"/>
    <w:rsid w:val="009F3CF0"/>
    <w:rsid w:val="009F4C41"/>
    <w:rsid w:val="009F4C5D"/>
    <w:rsid w:val="009F5689"/>
    <w:rsid w:val="009F59D9"/>
    <w:rsid w:val="009F616B"/>
    <w:rsid w:val="009F6D8D"/>
    <w:rsid w:val="009F6DA0"/>
    <w:rsid w:val="009F7679"/>
    <w:rsid w:val="00A0229D"/>
    <w:rsid w:val="00A02730"/>
    <w:rsid w:val="00A02B3A"/>
    <w:rsid w:val="00A02F19"/>
    <w:rsid w:val="00A03325"/>
    <w:rsid w:val="00A037B2"/>
    <w:rsid w:val="00A03830"/>
    <w:rsid w:val="00A03AF3"/>
    <w:rsid w:val="00A041AE"/>
    <w:rsid w:val="00A041EE"/>
    <w:rsid w:val="00A047B3"/>
    <w:rsid w:val="00A055AF"/>
    <w:rsid w:val="00A06EA1"/>
    <w:rsid w:val="00A07D5E"/>
    <w:rsid w:val="00A07F51"/>
    <w:rsid w:val="00A100C6"/>
    <w:rsid w:val="00A10477"/>
    <w:rsid w:val="00A1055B"/>
    <w:rsid w:val="00A10787"/>
    <w:rsid w:val="00A12E00"/>
    <w:rsid w:val="00A13530"/>
    <w:rsid w:val="00A13C38"/>
    <w:rsid w:val="00A14483"/>
    <w:rsid w:val="00A14AC1"/>
    <w:rsid w:val="00A15532"/>
    <w:rsid w:val="00A15F31"/>
    <w:rsid w:val="00A1616C"/>
    <w:rsid w:val="00A164FF"/>
    <w:rsid w:val="00A16AF6"/>
    <w:rsid w:val="00A16F2C"/>
    <w:rsid w:val="00A17109"/>
    <w:rsid w:val="00A17C68"/>
    <w:rsid w:val="00A202CB"/>
    <w:rsid w:val="00A21737"/>
    <w:rsid w:val="00A21ABE"/>
    <w:rsid w:val="00A21E2D"/>
    <w:rsid w:val="00A22B8F"/>
    <w:rsid w:val="00A238A8"/>
    <w:rsid w:val="00A23D81"/>
    <w:rsid w:val="00A240A2"/>
    <w:rsid w:val="00A249ED"/>
    <w:rsid w:val="00A2542F"/>
    <w:rsid w:val="00A255A0"/>
    <w:rsid w:val="00A25F79"/>
    <w:rsid w:val="00A261AC"/>
    <w:rsid w:val="00A263E1"/>
    <w:rsid w:val="00A26561"/>
    <w:rsid w:val="00A26950"/>
    <w:rsid w:val="00A26C9E"/>
    <w:rsid w:val="00A274F5"/>
    <w:rsid w:val="00A3009A"/>
    <w:rsid w:val="00A31510"/>
    <w:rsid w:val="00A319CB"/>
    <w:rsid w:val="00A31E89"/>
    <w:rsid w:val="00A344A0"/>
    <w:rsid w:val="00A35407"/>
    <w:rsid w:val="00A368FB"/>
    <w:rsid w:val="00A36E13"/>
    <w:rsid w:val="00A36F68"/>
    <w:rsid w:val="00A373A0"/>
    <w:rsid w:val="00A40C88"/>
    <w:rsid w:val="00A40D5D"/>
    <w:rsid w:val="00A40DE2"/>
    <w:rsid w:val="00A40EB4"/>
    <w:rsid w:val="00A40F30"/>
    <w:rsid w:val="00A418D5"/>
    <w:rsid w:val="00A41A47"/>
    <w:rsid w:val="00A42240"/>
    <w:rsid w:val="00A426E9"/>
    <w:rsid w:val="00A42716"/>
    <w:rsid w:val="00A42D1B"/>
    <w:rsid w:val="00A44CC6"/>
    <w:rsid w:val="00A45823"/>
    <w:rsid w:val="00A468B1"/>
    <w:rsid w:val="00A502DA"/>
    <w:rsid w:val="00A50609"/>
    <w:rsid w:val="00A50EE4"/>
    <w:rsid w:val="00A52292"/>
    <w:rsid w:val="00A527C8"/>
    <w:rsid w:val="00A52AD5"/>
    <w:rsid w:val="00A53095"/>
    <w:rsid w:val="00A5371B"/>
    <w:rsid w:val="00A53975"/>
    <w:rsid w:val="00A545B7"/>
    <w:rsid w:val="00A54EEE"/>
    <w:rsid w:val="00A55219"/>
    <w:rsid w:val="00A55795"/>
    <w:rsid w:val="00A573D0"/>
    <w:rsid w:val="00A57B76"/>
    <w:rsid w:val="00A60DD0"/>
    <w:rsid w:val="00A60F0D"/>
    <w:rsid w:val="00A613E2"/>
    <w:rsid w:val="00A61AA7"/>
    <w:rsid w:val="00A621E9"/>
    <w:rsid w:val="00A62611"/>
    <w:rsid w:val="00A62937"/>
    <w:rsid w:val="00A651F6"/>
    <w:rsid w:val="00A6545A"/>
    <w:rsid w:val="00A6594E"/>
    <w:rsid w:val="00A6596C"/>
    <w:rsid w:val="00A66603"/>
    <w:rsid w:val="00A66D6D"/>
    <w:rsid w:val="00A670BE"/>
    <w:rsid w:val="00A673B0"/>
    <w:rsid w:val="00A67B13"/>
    <w:rsid w:val="00A70B83"/>
    <w:rsid w:val="00A70F97"/>
    <w:rsid w:val="00A71B95"/>
    <w:rsid w:val="00A71F99"/>
    <w:rsid w:val="00A72178"/>
    <w:rsid w:val="00A72744"/>
    <w:rsid w:val="00A72BC3"/>
    <w:rsid w:val="00A7301E"/>
    <w:rsid w:val="00A73163"/>
    <w:rsid w:val="00A73743"/>
    <w:rsid w:val="00A73DD9"/>
    <w:rsid w:val="00A74D65"/>
    <w:rsid w:val="00A753A7"/>
    <w:rsid w:val="00A75661"/>
    <w:rsid w:val="00A76051"/>
    <w:rsid w:val="00A7632F"/>
    <w:rsid w:val="00A76B0C"/>
    <w:rsid w:val="00A777C0"/>
    <w:rsid w:val="00A80233"/>
    <w:rsid w:val="00A80B59"/>
    <w:rsid w:val="00A82441"/>
    <w:rsid w:val="00A82A24"/>
    <w:rsid w:val="00A82AF4"/>
    <w:rsid w:val="00A8361F"/>
    <w:rsid w:val="00A83EBE"/>
    <w:rsid w:val="00A84F26"/>
    <w:rsid w:val="00A85181"/>
    <w:rsid w:val="00A8533B"/>
    <w:rsid w:val="00A853AA"/>
    <w:rsid w:val="00A858F3"/>
    <w:rsid w:val="00A85C53"/>
    <w:rsid w:val="00A85EFC"/>
    <w:rsid w:val="00A86221"/>
    <w:rsid w:val="00A87754"/>
    <w:rsid w:val="00A91608"/>
    <w:rsid w:val="00A91DD9"/>
    <w:rsid w:val="00A93057"/>
    <w:rsid w:val="00A9417E"/>
    <w:rsid w:val="00A94194"/>
    <w:rsid w:val="00A944FE"/>
    <w:rsid w:val="00A9489B"/>
    <w:rsid w:val="00A94D72"/>
    <w:rsid w:val="00A95600"/>
    <w:rsid w:val="00A957F9"/>
    <w:rsid w:val="00A95C2D"/>
    <w:rsid w:val="00A969EA"/>
    <w:rsid w:val="00A96E96"/>
    <w:rsid w:val="00A97CA2"/>
    <w:rsid w:val="00A97DC3"/>
    <w:rsid w:val="00AA02EF"/>
    <w:rsid w:val="00AA0998"/>
    <w:rsid w:val="00AA0BF0"/>
    <w:rsid w:val="00AA0E5F"/>
    <w:rsid w:val="00AA0E8C"/>
    <w:rsid w:val="00AA113E"/>
    <w:rsid w:val="00AA27BF"/>
    <w:rsid w:val="00AA3638"/>
    <w:rsid w:val="00AA4345"/>
    <w:rsid w:val="00AA52B6"/>
    <w:rsid w:val="00AA6354"/>
    <w:rsid w:val="00AA6FDD"/>
    <w:rsid w:val="00AA72A5"/>
    <w:rsid w:val="00AA7AAC"/>
    <w:rsid w:val="00AA7B09"/>
    <w:rsid w:val="00AB0BC4"/>
    <w:rsid w:val="00AB0F2F"/>
    <w:rsid w:val="00AB0F41"/>
    <w:rsid w:val="00AB0F89"/>
    <w:rsid w:val="00AB12E3"/>
    <w:rsid w:val="00AB15DC"/>
    <w:rsid w:val="00AB1DC8"/>
    <w:rsid w:val="00AB23C3"/>
    <w:rsid w:val="00AB2E35"/>
    <w:rsid w:val="00AB2F3A"/>
    <w:rsid w:val="00AB343D"/>
    <w:rsid w:val="00AB5658"/>
    <w:rsid w:val="00AB578C"/>
    <w:rsid w:val="00AB6278"/>
    <w:rsid w:val="00AB6E22"/>
    <w:rsid w:val="00AB7355"/>
    <w:rsid w:val="00AC2C6F"/>
    <w:rsid w:val="00AC3BD5"/>
    <w:rsid w:val="00AC5D92"/>
    <w:rsid w:val="00AC6300"/>
    <w:rsid w:val="00AC71A7"/>
    <w:rsid w:val="00AD0391"/>
    <w:rsid w:val="00AD09F0"/>
    <w:rsid w:val="00AD0C92"/>
    <w:rsid w:val="00AD0E6D"/>
    <w:rsid w:val="00AD1968"/>
    <w:rsid w:val="00AD2EC4"/>
    <w:rsid w:val="00AD3306"/>
    <w:rsid w:val="00AD3AED"/>
    <w:rsid w:val="00AD4A7E"/>
    <w:rsid w:val="00AD4E62"/>
    <w:rsid w:val="00AD636B"/>
    <w:rsid w:val="00AD6BE7"/>
    <w:rsid w:val="00AD74CF"/>
    <w:rsid w:val="00AE01EE"/>
    <w:rsid w:val="00AE05BF"/>
    <w:rsid w:val="00AE0D06"/>
    <w:rsid w:val="00AE200E"/>
    <w:rsid w:val="00AE2173"/>
    <w:rsid w:val="00AE28F6"/>
    <w:rsid w:val="00AE2A0B"/>
    <w:rsid w:val="00AE2D3F"/>
    <w:rsid w:val="00AE3ACF"/>
    <w:rsid w:val="00AE448D"/>
    <w:rsid w:val="00AE4532"/>
    <w:rsid w:val="00AE49BF"/>
    <w:rsid w:val="00AE4A64"/>
    <w:rsid w:val="00AE4F7E"/>
    <w:rsid w:val="00AE5424"/>
    <w:rsid w:val="00AE6362"/>
    <w:rsid w:val="00AE7CF9"/>
    <w:rsid w:val="00AE7FE4"/>
    <w:rsid w:val="00AF01F9"/>
    <w:rsid w:val="00AF0DF8"/>
    <w:rsid w:val="00AF101D"/>
    <w:rsid w:val="00AF1A21"/>
    <w:rsid w:val="00AF2BD6"/>
    <w:rsid w:val="00AF404B"/>
    <w:rsid w:val="00AF434D"/>
    <w:rsid w:val="00AF527A"/>
    <w:rsid w:val="00AF5450"/>
    <w:rsid w:val="00AF572E"/>
    <w:rsid w:val="00AF5A49"/>
    <w:rsid w:val="00AF685F"/>
    <w:rsid w:val="00AF695B"/>
    <w:rsid w:val="00AF6DFB"/>
    <w:rsid w:val="00AF7417"/>
    <w:rsid w:val="00AF7A85"/>
    <w:rsid w:val="00AF7C0A"/>
    <w:rsid w:val="00B00E44"/>
    <w:rsid w:val="00B010FD"/>
    <w:rsid w:val="00B01675"/>
    <w:rsid w:val="00B0214E"/>
    <w:rsid w:val="00B02287"/>
    <w:rsid w:val="00B02C94"/>
    <w:rsid w:val="00B033B5"/>
    <w:rsid w:val="00B04AE6"/>
    <w:rsid w:val="00B05FBC"/>
    <w:rsid w:val="00B0696D"/>
    <w:rsid w:val="00B06D95"/>
    <w:rsid w:val="00B07361"/>
    <w:rsid w:val="00B102BD"/>
    <w:rsid w:val="00B102ED"/>
    <w:rsid w:val="00B10659"/>
    <w:rsid w:val="00B10EF6"/>
    <w:rsid w:val="00B11954"/>
    <w:rsid w:val="00B11B82"/>
    <w:rsid w:val="00B11CB7"/>
    <w:rsid w:val="00B12279"/>
    <w:rsid w:val="00B125E8"/>
    <w:rsid w:val="00B12A46"/>
    <w:rsid w:val="00B135CE"/>
    <w:rsid w:val="00B13DEB"/>
    <w:rsid w:val="00B147BC"/>
    <w:rsid w:val="00B1547A"/>
    <w:rsid w:val="00B1558C"/>
    <w:rsid w:val="00B1600E"/>
    <w:rsid w:val="00B167FB"/>
    <w:rsid w:val="00B16BF6"/>
    <w:rsid w:val="00B16CDF"/>
    <w:rsid w:val="00B1753A"/>
    <w:rsid w:val="00B207DC"/>
    <w:rsid w:val="00B2120B"/>
    <w:rsid w:val="00B21773"/>
    <w:rsid w:val="00B226FB"/>
    <w:rsid w:val="00B22755"/>
    <w:rsid w:val="00B22993"/>
    <w:rsid w:val="00B22D77"/>
    <w:rsid w:val="00B23064"/>
    <w:rsid w:val="00B23B60"/>
    <w:rsid w:val="00B2451B"/>
    <w:rsid w:val="00B24752"/>
    <w:rsid w:val="00B24B3F"/>
    <w:rsid w:val="00B24C1C"/>
    <w:rsid w:val="00B252AD"/>
    <w:rsid w:val="00B25B11"/>
    <w:rsid w:val="00B3111A"/>
    <w:rsid w:val="00B31356"/>
    <w:rsid w:val="00B32506"/>
    <w:rsid w:val="00B333C8"/>
    <w:rsid w:val="00B348BC"/>
    <w:rsid w:val="00B34914"/>
    <w:rsid w:val="00B34B1E"/>
    <w:rsid w:val="00B35188"/>
    <w:rsid w:val="00B3567F"/>
    <w:rsid w:val="00B35B56"/>
    <w:rsid w:val="00B3625A"/>
    <w:rsid w:val="00B369CA"/>
    <w:rsid w:val="00B40578"/>
    <w:rsid w:val="00B40873"/>
    <w:rsid w:val="00B40A48"/>
    <w:rsid w:val="00B40BCC"/>
    <w:rsid w:val="00B41CC9"/>
    <w:rsid w:val="00B427BE"/>
    <w:rsid w:val="00B429AB"/>
    <w:rsid w:val="00B43378"/>
    <w:rsid w:val="00B43B60"/>
    <w:rsid w:val="00B43CAD"/>
    <w:rsid w:val="00B43F4A"/>
    <w:rsid w:val="00B44A25"/>
    <w:rsid w:val="00B44D1A"/>
    <w:rsid w:val="00B44E35"/>
    <w:rsid w:val="00B4511F"/>
    <w:rsid w:val="00B469D3"/>
    <w:rsid w:val="00B46B25"/>
    <w:rsid w:val="00B46B5A"/>
    <w:rsid w:val="00B47D90"/>
    <w:rsid w:val="00B50766"/>
    <w:rsid w:val="00B5162D"/>
    <w:rsid w:val="00B52AB9"/>
    <w:rsid w:val="00B52F02"/>
    <w:rsid w:val="00B5482D"/>
    <w:rsid w:val="00B54AE2"/>
    <w:rsid w:val="00B54BD0"/>
    <w:rsid w:val="00B54F76"/>
    <w:rsid w:val="00B5509D"/>
    <w:rsid w:val="00B554EE"/>
    <w:rsid w:val="00B561DA"/>
    <w:rsid w:val="00B57863"/>
    <w:rsid w:val="00B61EA4"/>
    <w:rsid w:val="00B62EF7"/>
    <w:rsid w:val="00B62FC8"/>
    <w:rsid w:val="00B63137"/>
    <w:rsid w:val="00B6330E"/>
    <w:rsid w:val="00B6506C"/>
    <w:rsid w:val="00B66A9C"/>
    <w:rsid w:val="00B67777"/>
    <w:rsid w:val="00B67E3C"/>
    <w:rsid w:val="00B67EC3"/>
    <w:rsid w:val="00B72E65"/>
    <w:rsid w:val="00B730C9"/>
    <w:rsid w:val="00B74448"/>
    <w:rsid w:val="00B74AF3"/>
    <w:rsid w:val="00B7527C"/>
    <w:rsid w:val="00B75785"/>
    <w:rsid w:val="00B75F73"/>
    <w:rsid w:val="00B76872"/>
    <w:rsid w:val="00B7692B"/>
    <w:rsid w:val="00B76E57"/>
    <w:rsid w:val="00B7717A"/>
    <w:rsid w:val="00B775C2"/>
    <w:rsid w:val="00B77DBA"/>
    <w:rsid w:val="00B77DC6"/>
    <w:rsid w:val="00B80128"/>
    <w:rsid w:val="00B80D90"/>
    <w:rsid w:val="00B813B4"/>
    <w:rsid w:val="00B81458"/>
    <w:rsid w:val="00B81996"/>
    <w:rsid w:val="00B81D6C"/>
    <w:rsid w:val="00B821EB"/>
    <w:rsid w:val="00B8361C"/>
    <w:rsid w:val="00B8396B"/>
    <w:rsid w:val="00B8446C"/>
    <w:rsid w:val="00B846C9"/>
    <w:rsid w:val="00B848D3"/>
    <w:rsid w:val="00B84900"/>
    <w:rsid w:val="00B84DA0"/>
    <w:rsid w:val="00B8635C"/>
    <w:rsid w:val="00B87268"/>
    <w:rsid w:val="00B877A7"/>
    <w:rsid w:val="00B90563"/>
    <w:rsid w:val="00B908F3"/>
    <w:rsid w:val="00B909C0"/>
    <w:rsid w:val="00B9141B"/>
    <w:rsid w:val="00B91EEA"/>
    <w:rsid w:val="00B92140"/>
    <w:rsid w:val="00B93618"/>
    <w:rsid w:val="00B95791"/>
    <w:rsid w:val="00B95B38"/>
    <w:rsid w:val="00B96490"/>
    <w:rsid w:val="00B97CA1"/>
    <w:rsid w:val="00BA0022"/>
    <w:rsid w:val="00BA09FE"/>
    <w:rsid w:val="00BA0D67"/>
    <w:rsid w:val="00BA1085"/>
    <w:rsid w:val="00BA1907"/>
    <w:rsid w:val="00BA191A"/>
    <w:rsid w:val="00BA1C7B"/>
    <w:rsid w:val="00BA38F2"/>
    <w:rsid w:val="00BA3995"/>
    <w:rsid w:val="00BA517E"/>
    <w:rsid w:val="00BA532A"/>
    <w:rsid w:val="00BA551F"/>
    <w:rsid w:val="00BA581C"/>
    <w:rsid w:val="00BA5A4B"/>
    <w:rsid w:val="00BA5DB4"/>
    <w:rsid w:val="00BA60A9"/>
    <w:rsid w:val="00BA63EA"/>
    <w:rsid w:val="00BA69D2"/>
    <w:rsid w:val="00BA71BF"/>
    <w:rsid w:val="00BA7356"/>
    <w:rsid w:val="00BA7542"/>
    <w:rsid w:val="00BA79FD"/>
    <w:rsid w:val="00BB0B73"/>
    <w:rsid w:val="00BB2411"/>
    <w:rsid w:val="00BB2B0C"/>
    <w:rsid w:val="00BB2E01"/>
    <w:rsid w:val="00BB3159"/>
    <w:rsid w:val="00BB357E"/>
    <w:rsid w:val="00BB5A1C"/>
    <w:rsid w:val="00BB7826"/>
    <w:rsid w:val="00BB7DF3"/>
    <w:rsid w:val="00BB7EB2"/>
    <w:rsid w:val="00BC0028"/>
    <w:rsid w:val="00BC07BD"/>
    <w:rsid w:val="00BC0BF0"/>
    <w:rsid w:val="00BC0E42"/>
    <w:rsid w:val="00BC0F31"/>
    <w:rsid w:val="00BC16F8"/>
    <w:rsid w:val="00BC1D00"/>
    <w:rsid w:val="00BC2193"/>
    <w:rsid w:val="00BC2590"/>
    <w:rsid w:val="00BC2800"/>
    <w:rsid w:val="00BC2BFF"/>
    <w:rsid w:val="00BC2CC9"/>
    <w:rsid w:val="00BC3227"/>
    <w:rsid w:val="00BC33BC"/>
    <w:rsid w:val="00BC3659"/>
    <w:rsid w:val="00BC38BD"/>
    <w:rsid w:val="00BC4490"/>
    <w:rsid w:val="00BC4773"/>
    <w:rsid w:val="00BC50F8"/>
    <w:rsid w:val="00BC523F"/>
    <w:rsid w:val="00BC61A8"/>
    <w:rsid w:val="00BC6E2A"/>
    <w:rsid w:val="00BC7390"/>
    <w:rsid w:val="00BC75EB"/>
    <w:rsid w:val="00BD01DC"/>
    <w:rsid w:val="00BD0329"/>
    <w:rsid w:val="00BD0BB0"/>
    <w:rsid w:val="00BD0C95"/>
    <w:rsid w:val="00BD1ACE"/>
    <w:rsid w:val="00BD3B3D"/>
    <w:rsid w:val="00BD54EC"/>
    <w:rsid w:val="00BD69E1"/>
    <w:rsid w:val="00BD6BFF"/>
    <w:rsid w:val="00BD6C7D"/>
    <w:rsid w:val="00BE00FF"/>
    <w:rsid w:val="00BE013F"/>
    <w:rsid w:val="00BE0A8F"/>
    <w:rsid w:val="00BE0B1F"/>
    <w:rsid w:val="00BE1360"/>
    <w:rsid w:val="00BE23F2"/>
    <w:rsid w:val="00BE3070"/>
    <w:rsid w:val="00BE3204"/>
    <w:rsid w:val="00BE354B"/>
    <w:rsid w:val="00BE3AB2"/>
    <w:rsid w:val="00BE4362"/>
    <w:rsid w:val="00BE5129"/>
    <w:rsid w:val="00BE5C2B"/>
    <w:rsid w:val="00BE6B47"/>
    <w:rsid w:val="00BF05E6"/>
    <w:rsid w:val="00BF0EE3"/>
    <w:rsid w:val="00BF12DF"/>
    <w:rsid w:val="00BF1BA5"/>
    <w:rsid w:val="00BF3188"/>
    <w:rsid w:val="00BF341B"/>
    <w:rsid w:val="00BF42C9"/>
    <w:rsid w:val="00BF6219"/>
    <w:rsid w:val="00BF630B"/>
    <w:rsid w:val="00BF6C5A"/>
    <w:rsid w:val="00BF6D03"/>
    <w:rsid w:val="00BF7120"/>
    <w:rsid w:val="00BF71FF"/>
    <w:rsid w:val="00BF7C71"/>
    <w:rsid w:val="00C004A3"/>
    <w:rsid w:val="00C00907"/>
    <w:rsid w:val="00C0165A"/>
    <w:rsid w:val="00C0272E"/>
    <w:rsid w:val="00C02B5D"/>
    <w:rsid w:val="00C04E3D"/>
    <w:rsid w:val="00C0514D"/>
    <w:rsid w:val="00C055B9"/>
    <w:rsid w:val="00C0584C"/>
    <w:rsid w:val="00C065ED"/>
    <w:rsid w:val="00C06F83"/>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0F9D"/>
    <w:rsid w:val="00C214AB"/>
    <w:rsid w:val="00C221FD"/>
    <w:rsid w:val="00C23C9A"/>
    <w:rsid w:val="00C24780"/>
    <w:rsid w:val="00C24B65"/>
    <w:rsid w:val="00C25499"/>
    <w:rsid w:val="00C26EB8"/>
    <w:rsid w:val="00C273F2"/>
    <w:rsid w:val="00C300D0"/>
    <w:rsid w:val="00C3041B"/>
    <w:rsid w:val="00C316D1"/>
    <w:rsid w:val="00C316E2"/>
    <w:rsid w:val="00C31DFE"/>
    <w:rsid w:val="00C33C8F"/>
    <w:rsid w:val="00C35741"/>
    <w:rsid w:val="00C358D6"/>
    <w:rsid w:val="00C35DA6"/>
    <w:rsid w:val="00C3607D"/>
    <w:rsid w:val="00C360FF"/>
    <w:rsid w:val="00C36401"/>
    <w:rsid w:val="00C36F9D"/>
    <w:rsid w:val="00C40313"/>
    <w:rsid w:val="00C4050E"/>
    <w:rsid w:val="00C4123A"/>
    <w:rsid w:val="00C41A3D"/>
    <w:rsid w:val="00C42544"/>
    <w:rsid w:val="00C42743"/>
    <w:rsid w:val="00C428E1"/>
    <w:rsid w:val="00C42F15"/>
    <w:rsid w:val="00C43C0A"/>
    <w:rsid w:val="00C43E2F"/>
    <w:rsid w:val="00C443BA"/>
    <w:rsid w:val="00C44E0E"/>
    <w:rsid w:val="00C45232"/>
    <w:rsid w:val="00C45FC1"/>
    <w:rsid w:val="00C46555"/>
    <w:rsid w:val="00C47020"/>
    <w:rsid w:val="00C47179"/>
    <w:rsid w:val="00C47BD9"/>
    <w:rsid w:val="00C50398"/>
    <w:rsid w:val="00C50799"/>
    <w:rsid w:val="00C51D09"/>
    <w:rsid w:val="00C53297"/>
    <w:rsid w:val="00C53B53"/>
    <w:rsid w:val="00C53D0B"/>
    <w:rsid w:val="00C541C9"/>
    <w:rsid w:val="00C54719"/>
    <w:rsid w:val="00C549C3"/>
    <w:rsid w:val="00C54DD1"/>
    <w:rsid w:val="00C55034"/>
    <w:rsid w:val="00C5590F"/>
    <w:rsid w:val="00C57802"/>
    <w:rsid w:val="00C60459"/>
    <w:rsid w:val="00C6114E"/>
    <w:rsid w:val="00C6136E"/>
    <w:rsid w:val="00C6174D"/>
    <w:rsid w:val="00C61A2A"/>
    <w:rsid w:val="00C61B48"/>
    <w:rsid w:val="00C638D6"/>
    <w:rsid w:val="00C63F77"/>
    <w:rsid w:val="00C63F96"/>
    <w:rsid w:val="00C64C5F"/>
    <w:rsid w:val="00C6522C"/>
    <w:rsid w:val="00C65578"/>
    <w:rsid w:val="00C65600"/>
    <w:rsid w:val="00C656D3"/>
    <w:rsid w:val="00C65FC3"/>
    <w:rsid w:val="00C6653D"/>
    <w:rsid w:val="00C66E55"/>
    <w:rsid w:val="00C673EF"/>
    <w:rsid w:val="00C70F98"/>
    <w:rsid w:val="00C70FC5"/>
    <w:rsid w:val="00C72831"/>
    <w:rsid w:val="00C73DF9"/>
    <w:rsid w:val="00C74CE1"/>
    <w:rsid w:val="00C74EBF"/>
    <w:rsid w:val="00C75139"/>
    <w:rsid w:val="00C752F0"/>
    <w:rsid w:val="00C75A33"/>
    <w:rsid w:val="00C75A94"/>
    <w:rsid w:val="00C75BDC"/>
    <w:rsid w:val="00C7622F"/>
    <w:rsid w:val="00C76764"/>
    <w:rsid w:val="00C76886"/>
    <w:rsid w:val="00C76996"/>
    <w:rsid w:val="00C76F38"/>
    <w:rsid w:val="00C77BDE"/>
    <w:rsid w:val="00C77DE4"/>
    <w:rsid w:val="00C812BC"/>
    <w:rsid w:val="00C814C1"/>
    <w:rsid w:val="00C81E51"/>
    <w:rsid w:val="00C83553"/>
    <w:rsid w:val="00C8360B"/>
    <w:rsid w:val="00C84D4D"/>
    <w:rsid w:val="00C85454"/>
    <w:rsid w:val="00C858E1"/>
    <w:rsid w:val="00C85B6B"/>
    <w:rsid w:val="00C85DD0"/>
    <w:rsid w:val="00C85FC9"/>
    <w:rsid w:val="00C86308"/>
    <w:rsid w:val="00C86854"/>
    <w:rsid w:val="00C86BF3"/>
    <w:rsid w:val="00C90437"/>
    <w:rsid w:val="00C913E6"/>
    <w:rsid w:val="00C91981"/>
    <w:rsid w:val="00C930A6"/>
    <w:rsid w:val="00C9379C"/>
    <w:rsid w:val="00C94247"/>
    <w:rsid w:val="00C94343"/>
    <w:rsid w:val="00C944E1"/>
    <w:rsid w:val="00C94A38"/>
    <w:rsid w:val="00C94A4C"/>
    <w:rsid w:val="00C95936"/>
    <w:rsid w:val="00C97C05"/>
    <w:rsid w:val="00CA0D04"/>
    <w:rsid w:val="00CA1C6D"/>
    <w:rsid w:val="00CA2D84"/>
    <w:rsid w:val="00CA2DAF"/>
    <w:rsid w:val="00CA3EB3"/>
    <w:rsid w:val="00CA41BE"/>
    <w:rsid w:val="00CA4426"/>
    <w:rsid w:val="00CA55F6"/>
    <w:rsid w:val="00CA7B06"/>
    <w:rsid w:val="00CA7CBF"/>
    <w:rsid w:val="00CB0474"/>
    <w:rsid w:val="00CB0C08"/>
    <w:rsid w:val="00CB10C3"/>
    <w:rsid w:val="00CB1C0F"/>
    <w:rsid w:val="00CB1D1D"/>
    <w:rsid w:val="00CB22BC"/>
    <w:rsid w:val="00CB2DFD"/>
    <w:rsid w:val="00CB3176"/>
    <w:rsid w:val="00CB34CD"/>
    <w:rsid w:val="00CB3697"/>
    <w:rsid w:val="00CB373B"/>
    <w:rsid w:val="00CB4F3B"/>
    <w:rsid w:val="00CB5196"/>
    <w:rsid w:val="00CB5A5B"/>
    <w:rsid w:val="00CB6253"/>
    <w:rsid w:val="00CB76D0"/>
    <w:rsid w:val="00CB777A"/>
    <w:rsid w:val="00CB7BE4"/>
    <w:rsid w:val="00CB7F3F"/>
    <w:rsid w:val="00CC0B92"/>
    <w:rsid w:val="00CC374A"/>
    <w:rsid w:val="00CC4420"/>
    <w:rsid w:val="00CC44A3"/>
    <w:rsid w:val="00CC4CC1"/>
    <w:rsid w:val="00CC4EBB"/>
    <w:rsid w:val="00CC5263"/>
    <w:rsid w:val="00CC603E"/>
    <w:rsid w:val="00CC6F8C"/>
    <w:rsid w:val="00CC700D"/>
    <w:rsid w:val="00CC7080"/>
    <w:rsid w:val="00CC719E"/>
    <w:rsid w:val="00CD07D3"/>
    <w:rsid w:val="00CD0944"/>
    <w:rsid w:val="00CD12AC"/>
    <w:rsid w:val="00CD16FC"/>
    <w:rsid w:val="00CD2B0D"/>
    <w:rsid w:val="00CD55FE"/>
    <w:rsid w:val="00CD69B7"/>
    <w:rsid w:val="00CE0044"/>
    <w:rsid w:val="00CE14BE"/>
    <w:rsid w:val="00CE2161"/>
    <w:rsid w:val="00CE24E3"/>
    <w:rsid w:val="00CE279F"/>
    <w:rsid w:val="00CE2834"/>
    <w:rsid w:val="00CE363C"/>
    <w:rsid w:val="00CE3928"/>
    <w:rsid w:val="00CE3B11"/>
    <w:rsid w:val="00CE5157"/>
    <w:rsid w:val="00CE5409"/>
    <w:rsid w:val="00CE5665"/>
    <w:rsid w:val="00CE5FE8"/>
    <w:rsid w:val="00CE6686"/>
    <w:rsid w:val="00CE70C4"/>
    <w:rsid w:val="00CE7B23"/>
    <w:rsid w:val="00CF01A5"/>
    <w:rsid w:val="00CF0CB2"/>
    <w:rsid w:val="00CF19CD"/>
    <w:rsid w:val="00CF1DD2"/>
    <w:rsid w:val="00CF2062"/>
    <w:rsid w:val="00CF228B"/>
    <w:rsid w:val="00CF22FE"/>
    <w:rsid w:val="00CF35BF"/>
    <w:rsid w:val="00CF36EC"/>
    <w:rsid w:val="00CF4229"/>
    <w:rsid w:val="00CF42F6"/>
    <w:rsid w:val="00CF52AE"/>
    <w:rsid w:val="00CF52AF"/>
    <w:rsid w:val="00CF538E"/>
    <w:rsid w:val="00CF5F17"/>
    <w:rsid w:val="00CF6368"/>
    <w:rsid w:val="00CF6825"/>
    <w:rsid w:val="00CF6EC6"/>
    <w:rsid w:val="00CF72A8"/>
    <w:rsid w:val="00CF737D"/>
    <w:rsid w:val="00CF75DA"/>
    <w:rsid w:val="00CF7C1F"/>
    <w:rsid w:val="00D01212"/>
    <w:rsid w:val="00D013B6"/>
    <w:rsid w:val="00D0247D"/>
    <w:rsid w:val="00D02BA1"/>
    <w:rsid w:val="00D02CFA"/>
    <w:rsid w:val="00D052E5"/>
    <w:rsid w:val="00D05A0D"/>
    <w:rsid w:val="00D05DC1"/>
    <w:rsid w:val="00D06C51"/>
    <w:rsid w:val="00D07A74"/>
    <w:rsid w:val="00D10280"/>
    <w:rsid w:val="00D112A5"/>
    <w:rsid w:val="00D118B1"/>
    <w:rsid w:val="00D1191D"/>
    <w:rsid w:val="00D11997"/>
    <w:rsid w:val="00D121E6"/>
    <w:rsid w:val="00D12270"/>
    <w:rsid w:val="00D12674"/>
    <w:rsid w:val="00D1289A"/>
    <w:rsid w:val="00D1388A"/>
    <w:rsid w:val="00D13D6C"/>
    <w:rsid w:val="00D151CB"/>
    <w:rsid w:val="00D15566"/>
    <w:rsid w:val="00D15C68"/>
    <w:rsid w:val="00D17F1C"/>
    <w:rsid w:val="00D2092D"/>
    <w:rsid w:val="00D21DBB"/>
    <w:rsid w:val="00D22DEF"/>
    <w:rsid w:val="00D23D46"/>
    <w:rsid w:val="00D245FC"/>
    <w:rsid w:val="00D24AF8"/>
    <w:rsid w:val="00D2754E"/>
    <w:rsid w:val="00D27F08"/>
    <w:rsid w:val="00D302E7"/>
    <w:rsid w:val="00D3085F"/>
    <w:rsid w:val="00D3106A"/>
    <w:rsid w:val="00D3159D"/>
    <w:rsid w:val="00D31846"/>
    <w:rsid w:val="00D318D4"/>
    <w:rsid w:val="00D3321A"/>
    <w:rsid w:val="00D33A06"/>
    <w:rsid w:val="00D33C8D"/>
    <w:rsid w:val="00D34709"/>
    <w:rsid w:val="00D3569F"/>
    <w:rsid w:val="00D356B7"/>
    <w:rsid w:val="00D36AA1"/>
    <w:rsid w:val="00D36DF3"/>
    <w:rsid w:val="00D37EFA"/>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47090"/>
    <w:rsid w:val="00D51DAF"/>
    <w:rsid w:val="00D523D8"/>
    <w:rsid w:val="00D523FF"/>
    <w:rsid w:val="00D539E2"/>
    <w:rsid w:val="00D53F4D"/>
    <w:rsid w:val="00D5413A"/>
    <w:rsid w:val="00D54EC4"/>
    <w:rsid w:val="00D56153"/>
    <w:rsid w:val="00D56936"/>
    <w:rsid w:val="00D57E9E"/>
    <w:rsid w:val="00D57FCD"/>
    <w:rsid w:val="00D607F2"/>
    <w:rsid w:val="00D60A37"/>
    <w:rsid w:val="00D61696"/>
    <w:rsid w:val="00D62407"/>
    <w:rsid w:val="00D625E3"/>
    <w:rsid w:val="00D62E07"/>
    <w:rsid w:val="00D63B03"/>
    <w:rsid w:val="00D63D61"/>
    <w:rsid w:val="00D64430"/>
    <w:rsid w:val="00D663B8"/>
    <w:rsid w:val="00D67A14"/>
    <w:rsid w:val="00D701E1"/>
    <w:rsid w:val="00D70CAB"/>
    <w:rsid w:val="00D7136E"/>
    <w:rsid w:val="00D714A6"/>
    <w:rsid w:val="00D71D3A"/>
    <w:rsid w:val="00D72277"/>
    <w:rsid w:val="00D726C2"/>
    <w:rsid w:val="00D72893"/>
    <w:rsid w:val="00D7292C"/>
    <w:rsid w:val="00D731F4"/>
    <w:rsid w:val="00D73280"/>
    <w:rsid w:val="00D74D6E"/>
    <w:rsid w:val="00D74F56"/>
    <w:rsid w:val="00D7521D"/>
    <w:rsid w:val="00D77FFA"/>
    <w:rsid w:val="00D80283"/>
    <w:rsid w:val="00D8091B"/>
    <w:rsid w:val="00D80AA9"/>
    <w:rsid w:val="00D812A6"/>
    <w:rsid w:val="00D81356"/>
    <w:rsid w:val="00D83B6F"/>
    <w:rsid w:val="00D83C0E"/>
    <w:rsid w:val="00D85C42"/>
    <w:rsid w:val="00D86EA5"/>
    <w:rsid w:val="00D87375"/>
    <w:rsid w:val="00D9057B"/>
    <w:rsid w:val="00D9079E"/>
    <w:rsid w:val="00D90AC6"/>
    <w:rsid w:val="00D90E27"/>
    <w:rsid w:val="00D90F47"/>
    <w:rsid w:val="00D91112"/>
    <w:rsid w:val="00D91286"/>
    <w:rsid w:val="00D925A3"/>
    <w:rsid w:val="00D93701"/>
    <w:rsid w:val="00D939E4"/>
    <w:rsid w:val="00D94CFF"/>
    <w:rsid w:val="00D9541D"/>
    <w:rsid w:val="00D96265"/>
    <w:rsid w:val="00D964D3"/>
    <w:rsid w:val="00D96704"/>
    <w:rsid w:val="00D96F9D"/>
    <w:rsid w:val="00DA13D2"/>
    <w:rsid w:val="00DA23D7"/>
    <w:rsid w:val="00DA268B"/>
    <w:rsid w:val="00DA2ACA"/>
    <w:rsid w:val="00DA365D"/>
    <w:rsid w:val="00DA39FB"/>
    <w:rsid w:val="00DA405A"/>
    <w:rsid w:val="00DA4406"/>
    <w:rsid w:val="00DA4446"/>
    <w:rsid w:val="00DA4697"/>
    <w:rsid w:val="00DA54BD"/>
    <w:rsid w:val="00DA586E"/>
    <w:rsid w:val="00DA5B56"/>
    <w:rsid w:val="00DA651C"/>
    <w:rsid w:val="00DA7F3D"/>
    <w:rsid w:val="00DB0699"/>
    <w:rsid w:val="00DB0A53"/>
    <w:rsid w:val="00DB2221"/>
    <w:rsid w:val="00DB2628"/>
    <w:rsid w:val="00DB29FA"/>
    <w:rsid w:val="00DB443F"/>
    <w:rsid w:val="00DB47B6"/>
    <w:rsid w:val="00DB506E"/>
    <w:rsid w:val="00DB68D6"/>
    <w:rsid w:val="00DB6CF2"/>
    <w:rsid w:val="00DB6EA9"/>
    <w:rsid w:val="00DB796D"/>
    <w:rsid w:val="00DC0143"/>
    <w:rsid w:val="00DC02B3"/>
    <w:rsid w:val="00DC257C"/>
    <w:rsid w:val="00DC2F09"/>
    <w:rsid w:val="00DC3467"/>
    <w:rsid w:val="00DC38C3"/>
    <w:rsid w:val="00DC3B3B"/>
    <w:rsid w:val="00DC3D05"/>
    <w:rsid w:val="00DC4215"/>
    <w:rsid w:val="00DC6C78"/>
    <w:rsid w:val="00DC7449"/>
    <w:rsid w:val="00DC7A13"/>
    <w:rsid w:val="00DD0000"/>
    <w:rsid w:val="00DD02EC"/>
    <w:rsid w:val="00DD0C2C"/>
    <w:rsid w:val="00DD0EF3"/>
    <w:rsid w:val="00DD112C"/>
    <w:rsid w:val="00DD1722"/>
    <w:rsid w:val="00DD2BA6"/>
    <w:rsid w:val="00DD5052"/>
    <w:rsid w:val="00DD585A"/>
    <w:rsid w:val="00DD68E3"/>
    <w:rsid w:val="00DE0D24"/>
    <w:rsid w:val="00DE1AB1"/>
    <w:rsid w:val="00DE1CEE"/>
    <w:rsid w:val="00DE26A6"/>
    <w:rsid w:val="00DE4BED"/>
    <w:rsid w:val="00DE506D"/>
    <w:rsid w:val="00DE5627"/>
    <w:rsid w:val="00DE6906"/>
    <w:rsid w:val="00DF0413"/>
    <w:rsid w:val="00DF0AE0"/>
    <w:rsid w:val="00DF12D8"/>
    <w:rsid w:val="00DF18A8"/>
    <w:rsid w:val="00DF2337"/>
    <w:rsid w:val="00DF2E0B"/>
    <w:rsid w:val="00DF2FA8"/>
    <w:rsid w:val="00DF42FB"/>
    <w:rsid w:val="00DF4968"/>
    <w:rsid w:val="00DF4BC9"/>
    <w:rsid w:val="00E0000A"/>
    <w:rsid w:val="00E00785"/>
    <w:rsid w:val="00E014A1"/>
    <w:rsid w:val="00E015E4"/>
    <w:rsid w:val="00E0174F"/>
    <w:rsid w:val="00E01D46"/>
    <w:rsid w:val="00E029E5"/>
    <w:rsid w:val="00E03202"/>
    <w:rsid w:val="00E04B4C"/>
    <w:rsid w:val="00E0505E"/>
    <w:rsid w:val="00E05AF5"/>
    <w:rsid w:val="00E06215"/>
    <w:rsid w:val="00E0634B"/>
    <w:rsid w:val="00E06A8D"/>
    <w:rsid w:val="00E06D8D"/>
    <w:rsid w:val="00E0791B"/>
    <w:rsid w:val="00E105E3"/>
    <w:rsid w:val="00E10CAE"/>
    <w:rsid w:val="00E11632"/>
    <w:rsid w:val="00E12F79"/>
    <w:rsid w:val="00E13437"/>
    <w:rsid w:val="00E13A7B"/>
    <w:rsid w:val="00E13CD4"/>
    <w:rsid w:val="00E14CBE"/>
    <w:rsid w:val="00E159C9"/>
    <w:rsid w:val="00E15B90"/>
    <w:rsid w:val="00E15D77"/>
    <w:rsid w:val="00E15EE9"/>
    <w:rsid w:val="00E165F7"/>
    <w:rsid w:val="00E1667C"/>
    <w:rsid w:val="00E16849"/>
    <w:rsid w:val="00E16BBB"/>
    <w:rsid w:val="00E17125"/>
    <w:rsid w:val="00E17BCF"/>
    <w:rsid w:val="00E17DD4"/>
    <w:rsid w:val="00E21087"/>
    <w:rsid w:val="00E2128E"/>
    <w:rsid w:val="00E214F4"/>
    <w:rsid w:val="00E217A9"/>
    <w:rsid w:val="00E22055"/>
    <w:rsid w:val="00E23D48"/>
    <w:rsid w:val="00E2430E"/>
    <w:rsid w:val="00E24895"/>
    <w:rsid w:val="00E24DB4"/>
    <w:rsid w:val="00E25586"/>
    <w:rsid w:val="00E25AF4"/>
    <w:rsid w:val="00E25B19"/>
    <w:rsid w:val="00E26AD6"/>
    <w:rsid w:val="00E26C56"/>
    <w:rsid w:val="00E26E01"/>
    <w:rsid w:val="00E27167"/>
    <w:rsid w:val="00E27199"/>
    <w:rsid w:val="00E27812"/>
    <w:rsid w:val="00E27917"/>
    <w:rsid w:val="00E27926"/>
    <w:rsid w:val="00E301FD"/>
    <w:rsid w:val="00E308D2"/>
    <w:rsid w:val="00E3099A"/>
    <w:rsid w:val="00E31450"/>
    <w:rsid w:val="00E316C5"/>
    <w:rsid w:val="00E3246C"/>
    <w:rsid w:val="00E33ECA"/>
    <w:rsid w:val="00E34370"/>
    <w:rsid w:val="00E34408"/>
    <w:rsid w:val="00E3687E"/>
    <w:rsid w:val="00E37081"/>
    <w:rsid w:val="00E37D85"/>
    <w:rsid w:val="00E37E57"/>
    <w:rsid w:val="00E400AF"/>
    <w:rsid w:val="00E40FB8"/>
    <w:rsid w:val="00E4141B"/>
    <w:rsid w:val="00E4182F"/>
    <w:rsid w:val="00E41ABC"/>
    <w:rsid w:val="00E41DEA"/>
    <w:rsid w:val="00E42E48"/>
    <w:rsid w:val="00E430CD"/>
    <w:rsid w:val="00E44844"/>
    <w:rsid w:val="00E44AAF"/>
    <w:rsid w:val="00E4516C"/>
    <w:rsid w:val="00E45CB2"/>
    <w:rsid w:val="00E4606B"/>
    <w:rsid w:val="00E46C4E"/>
    <w:rsid w:val="00E46FB5"/>
    <w:rsid w:val="00E47581"/>
    <w:rsid w:val="00E479EE"/>
    <w:rsid w:val="00E5033C"/>
    <w:rsid w:val="00E50BB9"/>
    <w:rsid w:val="00E5158E"/>
    <w:rsid w:val="00E526FA"/>
    <w:rsid w:val="00E52943"/>
    <w:rsid w:val="00E539F1"/>
    <w:rsid w:val="00E540B4"/>
    <w:rsid w:val="00E54183"/>
    <w:rsid w:val="00E545AE"/>
    <w:rsid w:val="00E55271"/>
    <w:rsid w:val="00E555E6"/>
    <w:rsid w:val="00E5642D"/>
    <w:rsid w:val="00E565EF"/>
    <w:rsid w:val="00E56A58"/>
    <w:rsid w:val="00E57B74"/>
    <w:rsid w:val="00E608B4"/>
    <w:rsid w:val="00E60EE7"/>
    <w:rsid w:val="00E6165A"/>
    <w:rsid w:val="00E619C0"/>
    <w:rsid w:val="00E61E6F"/>
    <w:rsid w:val="00E61FEB"/>
    <w:rsid w:val="00E622C9"/>
    <w:rsid w:val="00E62506"/>
    <w:rsid w:val="00E6459D"/>
    <w:rsid w:val="00E649E3"/>
    <w:rsid w:val="00E65B88"/>
    <w:rsid w:val="00E67273"/>
    <w:rsid w:val="00E67ECA"/>
    <w:rsid w:val="00E70077"/>
    <w:rsid w:val="00E71C74"/>
    <w:rsid w:val="00E720CB"/>
    <w:rsid w:val="00E72D93"/>
    <w:rsid w:val="00E74327"/>
    <w:rsid w:val="00E7503C"/>
    <w:rsid w:val="00E75933"/>
    <w:rsid w:val="00E75D80"/>
    <w:rsid w:val="00E75FE0"/>
    <w:rsid w:val="00E76DC9"/>
    <w:rsid w:val="00E76E7F"/>
    <w:rsid w:val="00E770F5"/>
    <w:rsid w:val="00E77589"/>
    <w:rsid w:val="00E77D42"/>
    <w:rsid w:val="00E80333"/>
    <w:rsid w:val="00E8040A"/>
    <w:rsid w:val="00E81E2F"/>
    <w:rsid w:val="00E82A7F"/>
    <w:rsid w:val="00E857E0"/>
    <w:rsid w:val="00E8629F"/>
    <w:rsid w:val="00E87605"/>
    <w:rsid w:val="00E87724"/>
    <w:rsid w:val="00E92187"/>
    <w:rsid w:val="00E922C5"/>
    <w:rsid w:val="00E9292D"/>
    <w:rsid w:val="00E92A26"/>
    <w:rsid w:val="00E96444"/>
    <w:rsid w:val="00E966A0"/>
    <w:rsid w:val="00E96755"/>
    <w:rsid w:val="00E971D4"/>
    <w:rsid w:val="00E97AF2"/>
    <w:rsid w:val="00E97F58"/>
    <w:rsid w:val="00EA0D36"/>
    <w:rsid w:val="00EA1557"/>
    <w:rsid w:val="00EA1A46"/>
    <w:rsid w:val="00EA238A"/>
    <w:rsid w:val="00EA2A22"/>
    <w:rsid w:val="00EA2D02"/>
    <w:rsid w:val="00EA345A"/>
    <w:rsid w:val="00EA382B"/>
    <w:rsid w:val="00EA3C24"/>
    <w:rsid w:val="00EA3DA3"/>
    <w:rsid w:val="00EA4759"/>
    <w:rsid w:val="00EA4C65"/>
    <w:rsid w:val="00EA4E20"/>
    <w:rsid w:val="00EA51E3"/>
    <w:rsid w:val="00EA544B"/>
    <w:rsid w:val="00EA6385"/>
    <w:rsid w:val="00EA6DA6"/>
    <w:rsid w:val="00EA72C9"/>
    <w:rsid w:val="00EA7EAD"/>
    <w:rsid w:val="00EB01EF"/>
    <w:rsid w:val="00EB0AA8"/>
    <w:rsid w:val="00EB1158"/>
    <w:rsid w:val="00EB1479"/>
    <w:rsid w:val="00EB1982"/>
    <w:rsid w:val="00EB1F4C"/>
    <w:rsid w:val="00EB2462"/>
    <w:rsid w:val="00EB271F"/>
    <w:rsid w:val="00EB28E0"/>
    <w:rsid w:val="00EB2D2D"/>
    <w:rsid w:val="00EB3081"/>
    <w:rsid w:val="00EB337A"/>
    <w:rsid w:val="00EB3721"/>
    <w:rsid w:val="00EB44C7"/>
    <w:rsid w:val="00EB594B"/>
    <w:rsid w:val="00EB6AE0"/>
    <w:rsid w:val="00EC07D9"/>
    <w:rsid w:val="00EC0FB4"/>
    <w:rsid w:val="00EC154C"/>
    <w:rsid w:val="00EC17EE"/>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D07F6"/>
    <w:rsid w:val="00ED0E35"/>
    <w:rsid w:val="00ED163D"/>
    <w:rsid w:val="00ED17DA"/>
    <w:rsid w:val="00ED29BA"/>
    <w:rsid w:val="00ED2F8F"/>
    <w:rsid w:val="00ED3B4F"/>
    <w:rsid w:val="00ED415F"/>
    <w:rsid w:val="00ED4DEF"/>
    <w:rsid w:val="00ED5DF2"/>
    <w:rsid w:val="00ED60D8"/>
    <w:rsid w:val="00ED66F5"/>
    <w:rsid w:val="00ED7740"/>
    <w:rsid w:val="00ED7939"/>
    <w:rsid w:val="00ED7A10"/>
    <w:rsid w:val="00ED7DD9"/>
    <w:rsid w:val="00EE1471"/>
    <w:rsid w:val="00EE2CE3"/>
    <w:rsid w:val="00EE3DD0"/>
    <w:rsid w:val="00EE49CE"/>
    <w:rsid w:val="00EE584E"/>
    <w:rsid w:val="00EE6581"/>
    <w:rsid w:val="00EE660A"/>
    <w:rsid w:val="00EE677B"/>
    <w:rsid w:val="00EE77D2"/>
    <w:rsid w:val="00EE7AD0"/>
    <w:rsid w:val="00EE7CE5"/>
    <w:rsid w:val="00EE7EC5"/>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73C7"/>
    <w:rsid w:val="00EF7688"/>
    <w:rsid w:val="00F00266"/>
    <w:rsid w:val="00F005B1"/>
    <w:rsid w:val="00F02522"/>
    <w:rsid w:val="00F07272"/>
    <w:rsid w:val="00F07366"/>
    <w:rsid w:val="00F07471"/>
    <w:rsid w:val="00F07AA7"/>
    <w:rsid w:val="00F07D80"/>
    <w:rsid w:val="00F11527"/>
    <w:rsid w:val="00F12072"/>
    <w:rsid w:val="00F12125"/>
    <w:rsid w:val="00F12256"/>
    <w:rsid w:val="00F12BA3"/>
    <w:rsid w:val="00F1488C"/>
    <w:rsid w:val="00F15720"/>
    <w:rsid w:val="00F1623C"/>
    <w:rsid w:val="00F16EC3"/>
    <w:rsid w:val="00F16F26"/>
    <w:rsid w:val="00F17C36"/>
    <w:rsid w:val="00F207C8"/>
    <w:rsid w:val="00F21C58"/>
    <w:rsid w:val="00F22846"/>
    <w:rsid w:val="00F22C0A"/>
    <w:rsid w:val="00F24126"/>
    <w:rsid w:val="00F24302"/>
    <w:rsid w:val="00F2441C"/>
    <w:rsid w:val="00F24E2C"/>
    <w:rsid w:val="00F25DB6"/>
    <w:rsid w:val="00F27957"/>
    <w:rsid w:val="00F27B14"/>
    <w:rsid w:val="00F303F5"/>
    <w:rsid w:val="00F3147E"/>
    <w:rsid w:val="00F320AC"/>
    <w:rsid w:val="00F33808"/>
    <w:rsid w:val="00F3453C"/>
    <w:rsid w:val="00F35B3B"/>
    <w:rsid w:val="00F3652D"/>
    <w:rsid w:val="00F37011"/>
    <w:rsid w:val="00F4016E"/>
    <w:rsid w:val="00F40BCA"/>
    <w:rsid w:val="00F4127C"/>
    <w:rsid w:val="00F412D9"/>
    <w:rsid w:val="00F42105"/>
    <w:rsid w:val="00F428E9"/>
    <w:rsid w:val="00F438BE"/>
    <w:rsid w:val="00F43A58"/>
    <w:rsid w:val="00F43E8C"/>
    <w:rsid w:val="00F44BD0"/>
    <w:rsid w:val="00F45470"/>
    <w:rsid w:val="00F46BF0"/>
    <w:rsid w:val="00F46F80"/>
    <w:rsid w:val="00F47980"/>
    <w:rsid w:val="00F50543"/>
    <w:rsid w:val="00F50819"/>
    <w:rsid w:val="00F50DF5"/>
    <w:rsid w:val="00F51384"/>
    <w:rsid w:val="00F517B8"/>
    <w:rsid w:val="00F52588"/>
    <w:rsid w:val="00F52C54"/>
    <w:rsid w:val="00F53CBB"/>
    <w:rsid w:val="00F54285"/>
    <w:rsid w:val="00F5440D"/>
    <w:rsid w:val="00F54675"/>
    <w:rsid w:val="00F55706"/>
    <w:rsid w:val="00F56BDF"/>
    <w:rsid w:val="00F600E5"/>
    <w:rsid w:val="00F603A7"/>
    <w:rsid w:val="00F603AA"/>
    <w:rsid w:val="00F603D2"/>
    <w:rsid w:val="00F607E3"/>
    <w:rsid w:val="00F60A39"/>
    <w:rsid w:val="00F621CA"/>
    <w:rsid w:val="00F6244A"/>
    <w:rsid w:val="00F62CF2"/>
    <w:rsid w:val="00F6447C"/>
    <w:rsid w:val="00F64DFA"/>
    <w:rsid w:val="00F64EF9"/>
    <w:rsid w:val="00F655A8"/>
    <w:rsid w:val="00F65723"/>
    <w:rsid w:val="00F660C2"/>
    <w:rsid w:val="00F7014D"/>
    <w:rsid w:val="00F70347"/>
    <w:rsid w:val="00F7084E"/>
    <w:rsid w:val="00F70855"/>
    <w:rsid w:val="00F714E9"/>
    <w:rsid w:val="00F71A95"/>
    <w:rsid w:val="00F71C88"/>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1A55"/>
    <w:rsid w:val="00F82480"/>
    <w:rsid w:val="00F82B8B"/>
    <w:rsid w:val="00F82BE9"/>
    <w:rsid w:val="00F836B2"/>
    <w:rsid w:val="00F83D76"/>
    <w:rsid w:val="00F845A4"/>
    <w:rsid w:val="00F84990"/>
    <w:rsid w:val="00F861EA"/>
    <w:rsid w:val="00F86716"/>
    <w:rsid w:val="00F86C81"/>
    <w:rsid w:val="00F87D73"/>
    <w:rsid w:val="00F90E7B"/>
    <w:rsid w:val="00F91E94"/>
    <w:rsid w:val="00F933C3"/>
    <w:rsid w:val="00F934C7"/>
    <w:rsid w:val="00F9358A"/>
    <w:rsid w:val="00F935F9"/>
    <w:rsid w:val="00F94A48"/>
    <w:rsid w:val="00F94D11"/>
    <w:rsid w:val="00F94DA5"/>
    <w:rsid w:val="00F953B1"/>
    <w:rsid w:val="00F96307"/>
    <w:rsid w:val="00F96D2B"/>
    <w:rsid w:val="00F96FFC"/>
    <w:rsid w:val="00F973E7"/>
    <w:rsid w:val="00F9742A"/>
    <w:rsid w:val="00F977AF"/>
    <w:rsid w:val="00F97FC1"/>
    <w:rsid w:val="00FA1290"/>
    <w:rsid w:val="00FA1D39"/>
    <w:rsid w:val="00FA1FE9"/>
    <w:rsid w:val="00FA33D1"/>
    <w:rsid w:val="00FA3A38"/>
    <w:rsid w:val="00FA3B41"/>
    <w:rsid w:val="00FA4522"/>
    <w:rsid w:val="00FA454D"/>
    <w:rsid w:val="00FA4868"/>
    <w:rsid w:val="00FA4B61"/>
    <w:rsid w:val="00FA5951"/>
    <w:rsid w:val="00FA6491"/>
    <w:rsid w:val="00FA6B70"/>
    <w:rsid w:val="00FA6CD1"/>
    <w:rsid w:val="00FA7A45"/>
    <w:rsid w:val="00FB010F"/>
    <w:rsid w:val="00FB013D"/>
    <w:rsid w:val="00FB02D4"/>
    <w:rsid w:val="00FB09E4"/>
    <w:rsid w:val="00FB0AAC"/>
    <w:rsid w:val="00FB0FA9"/>
    <w:rsid w:val="00FB1074"/>
    <w:rsid w:val="00FB14CC"/>
    <w:rsid w:val="00FB235E"/>
    <w:rsid w:val="00FB24E3"/>
    <w:rsid w:val="00FB2AD5"/>
    <w:rsid w:val="00FB2B87"/>
    <w:rsid w:val="00FB35BE"/>
    <w:rsid w:val="00FB3962"/>
    <w:rsid w:val="00FB3EB7"/>
    <w:rsid w:val="00FB414D"/>
    <w:rsid w:val="00FB432C"/>
    <w:rsid w:val="00FB72CC"/>
    <w:rsid w:val="00FB7F7B"/>
    <w:rsid w:val="00FC00CD"/>
    <w:rsid w:val="00FC0D75"/>
    <w:rsid w:val="00FC1277"/>
    <w:rsid w:val="00FC1467"/>
    <w:rsid w:val="00FC162C"/>
    <w:rsid w:val="00FC227D"/>
    <w:rsid w:val="00FC230C"/>
    <w:rsid w:val="00FC4057"/>
    <w:rsid w:val="00FC4151"/>
    <w:rsid w:val="00FC4A3E"/>
    <w:rsid w:val="00FC4C5F"/>
    <w:rsid w:val="00FC4E0F"/>
    <w:rsid w:val="00FC50D5"/>
    <w:rsid w:val="00FC6212"/>
    <w:rsid w:val="00FC6311"/>
    <w:rsid w:val="00FC67C7"/>
    <w:rsid w:val="00FC6980"/>
    <w:rsid w:val="00FC6D01"/>
    <w:rsid w:val="00FC7AB1"/>
    <w:rsid w:val="00FC7EBF"/>
    <w:rsid w:val="00FD033D"/>
    <w:rsid w:val="00FD0DC8"/>
    <w:rsid w:val="00FD1017"/>
    <w:rsid w:val="00FD1025"/>
    <w:rsid w:val="00FD124F"/>
    <w:rsid w:val="00FD2301"/>
    <w:rsid w:val="00FD296F"/>
    <w:rsid w:val="00FD39AF"/>
    <w:rsid w:val="00FD3B4F"/>
    <w:rsid w:val="00FD3BE5"/>
    <w:rsid w:val="00FD3D6C"/>
    <w:rsid w:val="00FD45B2"/>
    <w:rsid w:val="00FD56C7"/>
    <w:rsid w:val="00FD5D33"/>
    <w:rsid w:val="00FD612A"/>
    <w:rsid w:val="00FD658A"/>
    <w:rsid w:val="00FD66FA"/>
    <w:rsid w:val="00FD679B"/>
    <w:rsid w:val="00FD6DC9"/>
    <w:rsid w:val="00FD71CE"/>
    <w:rsid w:val="00FD78AC"/>
    <w:rsid w:val="00FE0278"/>
    <w:rsid w:val="00FE213A"/>
    <w:rsid w:val="00FE2B2C"/>
    <w:rsid w:val="00FE2CE6"/>
    <w:rsid w:val="00FE2E49"/>
    <w:rsid w:val="00FE2F07"/>
    <w:rsid w:val="00FE3EA8"/>
    <w:rsid w:val="00FE3F02"/>
    <w:rsid w:val="00FE415E"/>
    <w:rsid w:val="00FE419B"/>
    <w:rsid w:val="00FE4402"/>
    <w:rsid w:val="00FE4C70"/>
    <w:rsid w:val="00FE5363"/>
    <w:rsid w:val="00FE5FFB"/>
    <w:rsid w:val="00FE6512"/>
    <w:rsid w:val="00FE6BF9"/>
    <w:rsid w:val="00FE6C50"/>
    <w:rsid w:val="00FE6F2D"/>
    <w:rsid w:val="00FE7404"/>
    <w:rsid w:val="00FE77B2"/>
    <w:rsid w:val="00FE79B8"/>
    <w:rsid w:val="00FF060C"/>
    <w:rsid w:val="00FF099F"/>
    <w:rsid w:val="00FF0B26"/>
    <w:rsid w:val="00FF0F44"/>
    <w:rsid w:val="00FF14EA"/>
    <w:rsid w:val="00FF1715"/>
    <w:rsid w:val="00FF276C"/>
    <w:rsid w:val="00FF28EF"/>
    <w:rsid w:val="00FF3357"/>
    <w:rsid w:val="00FF42BA"/>
    <w:rsid w:val="00FF66CD"/>
    <w:rsid w:val="00FF7076"/>
    <w:rsid w:val="00FF7092"/>
    <w:rsid w:val="00FF740D"/>
    <w:rsid w:val="00FF7D0B"/>
    <w:rsid w:val="0131957E"/>
    <w:rsid w:val="0267A444"/>
    <w:rsid w:val="109016FC"/>
    <w:rsid w:val="116C8034"/>
    <w:rsid w:val="1AC4E44F"/>
    <w:rsid w:val="1E14EA3F"/>
    <w:rsid w:val="20AAC574"/>
    <w:rsid w:val="2B8E8CC7"/>
    <w:rsid w:val="2E9407C2"/>
    <w:rsid w:val="2FFE1544"/>
    <w:rsid w:val="31A4C4DC"/>
    <w:rsid w:val="35F587F6"/>
    <w:rsid w:val="3683E6BD"/>
    <w:rsid w:val="3987B25B"/>
    <w:rsid w:val="3B8C527D"/>
    <w:rsid w:val="3F0A7ECD"/>
    <w:rsid w:val="4099002E"/>
    <w:rsid w:val="4466D08A"/>
    <w:rsid w:val="4507A5FE"/>
    <w:rsid w:val="461B184C"/>
    <w:rsid w:val="462E12CE"/>
    <w:rsid w:val="4AAF806B"/>
    <w:rsid w:val="4D0ACF6F"/>
    <w:rsid w:val="50C9EF1C"/>
    <w:rsid w:val="51AB7D0C"/>
    <w:rsid w:val="5487A7AB"/>
    <w:rsid w:val="586AFB1D"/>
    <w:rsid w:val="5D6C77AC"/>
    <w:rsid w:val="63934C41"/>
    <w:rsid w:val="65D5791D"/>
    <w:rsid w:val="66E86480"/>
    <w:rsid w:val="6A5A5E10"/>
    <w:rsid w:val="6D6A5798"/>
    <w:rsid w:val="6ED748EB"/>
    <w:rsid w:val="70E20AFC"/>
    <w:rsid w:val="717409D6"/>
    <w:rsid w:val="77970F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9D1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0" w:uiPriority="35" w:unhideWhenUsed="0"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25A"/>
    <w:pPr>
      <w:spacing w:after="180"/>
    </w:pPr>
    <w:rPr>
      <w:lang w:val="en-GB" w:eastAsia="en-US"/>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numPr>
        <w:ilvl w:val="1"/>
        <w:numId w:val="5"/>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5"/>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link w:val="FooterChar"/>
    <w:uiPriority w:val="99"/>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aliases w:val="목록 단"/>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40"/>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4"/>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customStyle="1" w:styleId="Mentionnonrsolue1">
    <w:name w:val="Mention non résolue1"/>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6"/>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2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CF19CD"/>
    <w:rPr>
      <w:lang w:val="en-GB" w:eastAsia="ja-JP"/>
    </w:rPr>
  </w:style>
  <w:style w:type="character" w:customStyle="1" w:styleId="FooterChar">
    <w:name w:val="Footer Char"/>
    <w:basedOn w:val="DefaultParagraphFont"/>
    <w:link w:val="Footer"/>
    <w:uiPriority w:val="99"/>
    <w:rsid w:val="003C27C0"/>
    <w:rPr>
      <w:rFonts w:ascii="Arial" w:hAnsi="Arial"/>
      <w:b/>
      <w:i/>
      <w:noProof/>
      <w:sz w:val="18"/>
      <w:lang w:val="en-GB" w:eastAsia="en-US"/>
    </w:rPr>
  </w:style>
  <w:style w:type="table" w:customStyle="1" w:styleId="GridTable4-Accent51">
    <w:name w:val="Grid Table 4 - Accent 51"/>
    <w:basedOn w:val="TableNormal"/>
    <w:uiPriority w:val="49"/>
    <w:rsid w:val="00553CA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0" w:uiPriority="35" w:unhideWhenUsed="0"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25A"/>
    <w:pPr>
      <w:spacing w:after="180"/>
    </w:pPr>
    <w:rPr>
      <w:lang w:val="en-GB" w:eastAsia="en-US"/>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numPr>
        <w:ilvl w:val="1"/>
        <w:numId w:val="5"/>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5"/>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link w:val="FooterChar"/>
    <w:uiPriority w:val="99"/>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aliases w:val="목록 단"/>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40"/>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4"/>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customStyle="1" w:styleId="Mentionnonrsolue1">
    <w:name w:val="Mention non résolue1"/>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6"/>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2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CF19CD"/>
    <w:rPr>
      <w:lang w:val="en-GB" w:eastAsia="ja-JP"/>
    </w:rPr>
  </w:style>
  <w:style w:type="character" w:customStyle="1" w:styleId="FooterChar">
    <w:name w:val="Footer Char"/>
    <w:basedOn w:val="DefaultParagraphFont"/>
    <w:link w:val="Footer"/>
    <w:uiPriority w:val="99"/>
    <w:rsid w:val="003C27C0"/>
    <w:rPr>
      <w:rFonts w:ascii="Arial" w:hAnsi="Arial"/>
      <w:b/>
      <w:i/>
      <w:noProof/>
      <w:sz w:val="18"/>
      <w:lang w:val="en-GB" w:eastAsia="en-US"/>
    </w:rPr>
  </w:style>
  <w:style w:type="table" w:customStyle="1" w:styleId="GridTable4-Accent51">
    <w:name w:val="Grid Table 4 - Accent 51"/>
    <w:basedOn w:val="TableNormal"/>
    <w:uiPriority w:val="49"/>
    <w:rsid w:val="00553CA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84447322">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432210077">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11333006">
      <w:bodyDiv w:val="1"/>
      <w:marLeft w:val="0"/>
      <w:marRight w:val="0"/>
      <w:marTop w:val="0"/>
      <w:marBottom w:val="0"/>
      <w:divBdr>
        <w:top w:val="none" w:sz="0" w:space="0" w:color="auto"/>
        <w:left w:val="none" w:sz="0" w:space="0" w:color="auto"/>
        <w:bottom w:val="none" w:sz="0" w:space="0" w:color="auto"/>
        <w:right w:val="none" w:sz="0" w:space="0" w:color="auto"/>
      </w:divBdr>
    </w:div>
    <w:div w:id="546837499">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67494498">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682828944">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8128225">
      <w:bodyDiv w:val="1"/>
      <w:marLeft w:val="0"/>
      <w:marRight w:val="0"/>
      <w:marTop w:val="0"/>
      <w:marBottom w:val="0"/>
      <w:divBdr>
        <w:top w:val="none" w:sz="0" w:space="0" w:color="auto"/>
        <w:left w:val="none" w:sz="0" w:space="0" w:color="auto"/>
        <w:bottom w:val="none" w:sz="0" w:space="0" w:color="auto"/>
        <w:right w:val="none" w:sz="0" w:space="0" w:color="auto"/>
      </w:divBdr>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59652561">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985940935">
      <w:bodyDiv w:val="1"/>
      <w:marLeft w:val="0"/>
      <w:marRight w:val="0"/>
      <w:marTop w:val="0"/>
      <w:marBottom w:val="0"/>
      <w:divBdr>
        <w:top w:val="none" w:sz="0" w:space="0" w:color="auto"/>
        <w:left w:val="none" w:sz="0" w:space="0" w:color="auto"/>
        <w:bottom w:val="none" w:sz="0" w:space="0" w:color="auto"/>
        <w:right w:val="none" w:sz="0" w:space="0" w:color="auto"/>
      </w:divBdr>
    </w:div>
    <w:div w:id="1009601854">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85955908">
      <w:bodyDiv w:val="1"/>
      <w:marLeft w:val="0"/>
      <w:marRight w:val="0"/>
      <w:marTop w:val="0"/>
      <w:marBottom w:val="0"/>
      <w:divBdr>
        <w:top w:val="none" w:sz="0" w:space="0" w:color="auto"/>
        <w:left w:val="none" w:sz="0" w:space="0" w:color="auto"/>
        <w:bottom w:val="none" w:sz="0" w:space="0" w:color="auto"/>
        <w:right w:val="none" w:sz="0" w:space="0" w:color="auto"/>
      </w:divBdr>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38456254">
      <w:bodyDiv w:val="1"/>
      <w:marLeft w:val="0"/>
      <w:marRight w:val="0"/>
      <w:marTop w:val="0"/>
      <w:marBottom w:val="0"/>
      <w:divBdr>
        <w:top w:val="none" w:sz="0" w:space="0" w:color="auto"/>
        <w:left w:val="none" w:sz="0" w:space="0" w:color="auto"/>
        <w:bottom w:val="none" w:sz="0" w:space="0" w:color="auto"/>
        <w:right w:val="none" w:sz="0" w:space="0" w:color="auto"/>
      </w:divBdr>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49905146">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16183327">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1175391">
      <w:bodyDiv w:val="1"/>
      <w:marLeft w:val="0"/>
      <w:marRight w:val="0"/>
      <w:marTop w:val="0"/>
      <w:marBottom w:val="0"/>
      <w:divBdr>
        <w:top w:val="none" w:sz="0" w:space="0" w:color="auto"/>
        <w:left w:val="none" w:sz="0" w:space="0" w:color="auto"/>
        <w:bottom w:val="none" w:sz="0" w:space="0" w:color="auto"/>
        <w:right w:val="none" w:sz="0" w:space="0" w:color="auto"/>
      </w:divBdr>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731296754">
      <w:bodyDiv w:val="1"/>
      <w:marLeft w:val="0"/>
      <w:marRight w:val="0"/>
      <w:marTop w:val="0"/>
      <w:marBottom w:val="0"/>
      <w:divBdr>
        <w:top w:val="none" w:sz="0" w:space="0" w:color="auto"/>
        <w:left w:val="none" w:sz="0" w:space="0" w:color="auto"/>
        <w:bottom w:val="none" w:sz="0" w:space="0" w:color="auto"/>
        <w:right w:val="none" w:sz="0" w:space="0" w:color="auto"/>
      </w:divBdr>
    </w:div>
    <w:div w:id="1733389295">
      <w:bodyDiv w:val="1"/>
      <w:marLeft w:val="0"/>
      <w:marRight w:val="0"/>
      <w:marTop w:val="0"/>
      <w:marBottom w:val="0"/>
      <w:divBdr>
        <w:top w:val="none" w:sz="0" w:space="0" w:color="auto"/>
        <w:left w:val="none" w:sz="0" w:space="0" w:color="auto"/>
        <w:bottom w:val="none" w:sz="0" w:space="0" w:color="auto"/>
        <w:right w:val="none" w:sz="0" w:space="0" w:color="auto"/>
      </w:divBdr>
    </w:div>
    <w:div w:id="1752237867">
      <w:bodyDiv w:val="1"/>
      <w:marLeft w:val="0"/>
      <w:marRight w:val="0"/>
      <w:marTop w:val="0"/>
      <w:marBottom w:val="0"/>
      <w:divBdr>
        <w:top w:val="none" w:sz="0" w:space="0" w:color="auto"/>
        <w:left w:val="none" w:sz="0" w:space="0" w:color="auto"/>
        <w:bottom w:val="none" w:sz="0" w:space="0" w:color="auto"/>
        <w:right w:val="none" w:sz="0" w:space="0" w:color="auto"/>
      </w:divBdr>
    </w:div>
    <w:div w:id="176576206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33049972">
      <w:bodyDiv w:val="1"/>
      <w:marLeft w:val="0"/>
      <w:marRight w:val="0"/>
      <w:marTop w:val="0"/>
      <w:marBottom w:val="0"/>
      <w:divBdr>
        <w:top w:val="none" w:sz="0" w:space="0" w:color="auto"/>
        <w:left w:val="none" w:sz="0" w:space="0" w:color="auto"/>
        <w:bottom w:val="none" w:sz="0" w:space="0" w:color="auto"/>
        <w:right w:val="none" w:sz="0" w:space="0" w:color="auto"/>
      </w:divBdr>
    </w:div>
    <w:div w:id="1934892219">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00515962">
      <w:bodyDiv w:val="1"/>
      <w:marLeft w:val="0"/>
      <w:marRight w:val="0"/>
      <w:marTop w:val="0"/>
      <w:marBottom w:val="0"/>
      <w:divBdr>
        <w:top w:val="none" w:sz="0" w:space="0" w:color="auto"/>
        <w:left w:val="none" w:sz="0" w:space="0" w:color="auto"/>
        <w:bottom w:val="none" w:sz="0" w:space="0" w:color="auto"/>
        <w:right w:val="none" w:sz="0" w:space="0" w:color="auto"/>
      </w:divBdr>
      <w:divsChild>
        <w:div w:id="531262217">
          <w:marLeft w:val="0"/>
          <w:marRight w:val="0"/>
          <w:marTop w:val="120"/>
          <w:marBottom w:val="0"/>
          <w:divBdr>
            <w:top w:val="none" w:sz="0" w:space="0" w:color="auto"/>
            <w:left w:val="none" w:sz="0" w:space="0" w:color="auto"/>
            <w:bottom w:val="none" w:sz="0" w:space="0" w:color="auto"/>
            <w:right w:val="none" w:sz="0" w:space="0" w:color="auto"/>
          </w:divBdr>
        </w:div>
        <w:div w:id="15816162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33870-201A-4AAE-AA4B-03A694E74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3.xml><?xml version="1.0" encoding="utf-8"?>
<ds:datastoreItem xmlns:ds="http://schemas.openxmlformats.org/officeDocument/2006/customXml" ds:itemID="{3906FA5F-69A8-49C1-82D3-A81AB13039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4E43CE-9403-42D4-8410-0F82B3D88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2194</Words>
  <Characters>12507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WG2 Meeting #82</vt:lpstr>
      <vt:lpstr>3GPP TSG-RAN WG2 Meeting #82</vt:lpstr>
    </vt:vector>
  </TitlesOfParts>
  <Manager>ETSI MCC</Manager>
  <Company>Qualcomm</Company>
  <LinksUpToDate>false</LinksUpToDate>
  <CharactersWithSpaces>14672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EUTELSAT El moumouhi sanaa</dc:creator>
  <cp:keywords>3GPP, MTC</cp:keywords>
  <cp:lastModifiedBy>el moumouhi sanaa</cp:lastModifiedBy>
  <cp:revision>2</cp:revision>
  <dcterms:created xsi:type="dcterms:W3CDTF">2020-10-23T21:18:00Z</dcterms:created>
  <dcterms:modified xsi:type="dcterms:W3CDTF">2020-10-23T21:18:00Z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ies>
</file>